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90F0EF" w14:textId="165661B9" w:rsidR="00ED46FA" w:rsidRPr="00ED46FA" w:rsidRDefault="002C729B" w:rsidP="00ED46FA">
      <w:pPr>
        <w:pStyle w:val="Corpsdetexte"/>
        <w:ind w:firstLine="708"/>
        <w:jc w:val="center"/>
        <w:rPr>
          <w:rFonts w:ascii="Arial" w:hAnsi="Arial"/>
          <w:b/>
          <w:bCs/>
          <w:sz w:val="32"/>
          <w:szCs w:val="32"/>
        </w:rPr>
      </w:pPr>
      <w:r w:rsidRPr="00ED46FA">
        <w:rPr>
          <w:rFonts w:ascii="Arial" w:hAnsi="Arial"/>
          <w:b/>
          <w:bCs/>
          <w:sz w:val="32"/>
          <w:szCs w:val="32"/>
        </w:rPr>
        <w:t>La COP 26</w:t>
      </w:r>
      <w:r w:rsidR="003A429F">
        <w:rPr>
          <w:rFonts w:ascii="Arial" w:hAnsi="Arial"/>
          <w:b/>
          <w:bCs/>
          <w:sz w:val="32"/>
          <w:szCs w:val="32"/>
        </w:rPr>
        <w:t xml:space="preserve"> – </w:t>
      </w:r>
      <w:r w:rsidR="008D4938">
        <w:rPr>
          <w:rFonts w:ascii="Arial" w:hAnsi="Arial"/>
          <w:b/>
          <w:bCs/>
          <w:sz w:val="32"/>
          <w:szCs w:val="32"/>
        </w:rPr>
        <w:t>v</w:t>
      </w:r>
      <w:r w:rsidR="003A429F">
        <w:rPr>
          <w:rFonts w:ascii="Arial" w:hAnsi="Arial"/>
          <w:b/>
          <w:bCs/>
          <w:sz w:val="32"/>
          <w:szCs w:val="32"/>
        </w:rPr>
        <w:t>ersion 1</w:t>
      </w:r>
      <w:r w:rsidR="00455B4F">
        <w:rPr>
          <w:rFonts w:ascii="Arial" w:hAnsi="Arial"/>
          <w:b/>
          <w:bCs/>
          <w:sz w:val="32"/>
          <w:szCs w:val="32"/>
        </w:rPr>
        <w:t xml:space="preserve"> (niveau 4</w:t>
      </w:r>
      <w:r w:rsidR="00455B4F" w:rsidRPr="00455B4F">
        <w:rPr>
          <w:rFonts w:ascii="Arial" w:hAnsi="Arial"/>
          <w:b/>
          <w:bCs/>
          <w:sz w:val="32"/>
          <w:szCs w:val="32"/>
          <w:vertAlign w:val="superscript"/>
        </w:rPr>
        <w:t>ème</w:t>
      </w:r>
      <w:r w:rsidR="00455B4F">
        <w:rPr>
          <w:rFonts w:ascii="Arial" w:hAnsi="Arial"/>
          <w:b/>
          <w:bCs/>
          <w:sz w:val="32"/>
          <w:szCs w:val="32"/>
        </w:rPr>
        <w:t>)</w:t>
      </w:r>
    </w:p>
    <w:p w14:paraId="6877B7D2" w14:textId="2FC04A09" w:rsidR="00ED46FA" w:rsidRDefault="007201B6" w:rsidP="00ED46FA">
      <w:pPr>
        <w:pStyle w:val="Corpsdetexte"/>
        <w:rPr>
          <w:rFonts w:ascii="Arial" w:hAnsi="Arial"/>
          <w:bCs/>
          <w:sz w:val="22"/>
        </w:rPr>
      </w:pPr>
      <w:r>
        <w:rPr>
          <w:rFonts w:ascii="Arial" w:hAnsi="Arial"/>
          <w:bCs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16B372" wp14:editId="399F4FAC">
                <wp:simplePos x="0" y="0"/>
                <wp:positionH relativeFrom="column">
                  <wp:posOffset>-169545</wp:posOffset>
                </wp:positionH>
                <wp:positionV relativeFrom="paragraph">
                  <wp:posOffset>180975</wp:posOffset>
                </wp:positionV>
                <wp:extent cx="7226300" cy="1676400"/>
                <wp:effectExtent l="9525" t="12700" r="12700" b="63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167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A4DE0" id="AutoShape 5" o:spid="_x0000_s1026" style="position:absolute;margin-left:-13.35pt;margin-top:14.25pt;width:569pt;height:13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" filled="f"/>
            </w:pict>
          </mc:Fallback>
        </mc:AlternateContent>
      </w:r>
    </w:p>
    <w:p w14:paraId="53D3D991" w14:textId="77777777" w:rsidR="00ED46FA" w:rsidRPr="00ED46FA" w:rsidRDefault="00ED46FA" w:rsidP="00ED46FA">
      <w:pPr>
        <w:pStyle w:val="Corpsdetexte"/>
        <w:rPr>
          <w:rFonts w:ascii="Arial" w:hAnsi="Arial"/>
          <w:bCs/>
          <w:sz w:val="22"/>
        </w:rPr>
      </w:pPr>
      <w:r w:rsidRPr="00ED46FA">
        <w:rPr>
          <w:rFonts w:ascii="Arial" w:hAnsi="Arial"/>
          <w:bCs/>
          <w:sz w:val="22"/>
        </w:rPr>
        <w:t>La Conférence de Glasgow de 2021 sur les changements climatiques, ou COP26, est la 26e Conférence des parties (d'où son acronyme) organisée par l'Organisation des Nations unies pour le Climat.</w:t>
      </w:r>
      <w:r>
        <w:rPr>
          <w:rFonts w:ascii="Arial" w:hAnsi="Arial"/>
          <w:bCs/>
          <w:sz w:val="22"/>
        </w:rPr>
        <w:t xml:space="preserve"> Suite à cette conférence, on a pu lire dans la presse :</w:t>
      </w:r>
    </w:p>
    <w:p w14:paraId="014E6732" w14:textId="77777777" w:rsidR="00FF0407" w:rsidRDefault="00ED46FA" w:rsidP="00B42025">
      <w:pPr>
        <w:pStyle w:val="Corpsdetexte"/>
        <w:ind w:firstLine="708"/>
        <w:rPr>
          <w:rFonts w:ascii="Arial" w:hAnsi="Arial"/>
          <w:bCs/>
          <w:sz w:val="22"/>
        </w:rPr>
      </w:pPr>
      <w:r>
        <w:rPr>
          <w:rFonts w:ascii="Arial" w:hAnsi="Arial"/>
          <w:bCs/>
          <w:i/>
          <w:iCs/>
          <w:sz w:val="22"/>
        </w:rPr>
        <w:t>« </w:t>
      </w:r>
      <w:r w:rsidR="00FF0407" w:rsidRPr="00B42025">
        <w:rPr>
          <w:rFonts w:ascii="Arial" w:hAnsi="Arial"/>
          <w:bCs/>
          <w:i/>
          <w:iCs/>
          <w:sz w:val="22"/>
        </w:rPr>
        <w:t>La voix tremblante et les larmes aux yeux, le président de la Cop 26</w:t>
      </w:r>
      <w:r w:rsidR="00B42025">
        <w:rPr>
          <w:rFonts w:ascii="Arial" w:hAnsi="Arial"/>
          <w:bCs/>
          <w:i/>
          <w:iCs/>
          <w:sz w:val="22"/>
        </w:rPr>
        <w:t>,</w:t>
      </w:r>
      <w:r w:rsidR="00FF0407" w:rsidRPr="00B42025">
        <w:rPr>
          <w:rFonts w:ascii="Arial" w:hAnsi="Arial"/>
          <w:bCs/>
          <w:i/>
          <w:iCs/>
          <w:sz w:val="22"/>
        </w:rPr>
        <w:t> Alok Sharma</w:t>
      </w:r>
      <w:r w:rsidR="00B42025">
        <w:rPr>
          <w:rFonts w:ascii="Arial" w:hAnsi="Arial"/>
          <w:bCs/>
          <w:i/>
          <w:iCs/>
          <w:sz w:val="22"/>
        </w:rPr>
        <w:t>,</w:t>
      </w:r>
      <w:r w:rsidR="00FF0407" w:rsidRPr="00B42025">
        <w:rPr>
          <w:rFonts w:ascii="Arial" w:hAnsi="Arial"/>
          <w:bCs/>
          <w:i/>
          <w:iCs/>
          <w:sz w:val="22"/>
        </w:rPr>
        <w:t xml:space="preserve"> n’a pas su cacher sa déception à la fermeture du congrès mondial pour l’environnement à Glasgow. À la dernière minute, l’Inde a réussi à avoir gain de cause sur le charbon, un sujet vital pour les pays déjà impactés par le changement climatique</w:t>
      </w:r>
      <w:r w:rsidR="009974AB" w:rsidRPr="00B42025">
        <w:rPr>
          <w:rFonts w:ascii="Arial" w:hAnsi="Arial"/>
          <w:bCs/>
          <w:i/>
          <w:iCs/>
          <w:sz w:val="22"/>
        </w:rPr>
        <w:t xml:space="preserve">. </w:t>
      </w:r>
      <w:r>
        <w:rPr>
          <w:rFonts w:ascii="Arial" w:hAnsi="Arial"/>
          <w:bCs/>
          <w:i/>
          <w:iCs/>
          <w:sz w:val="22"/>
        </w:rPr>
        <w:t xml:space="preserve">[...] </w:t>
      </w:r>
      <w:r w:rsidR="009974AB" w:rsidRPr="00B42025">
        <w:rPr>
          <w:rFonts w:ascii="Arial" w:hAnsi="Arial"/>
          <w:bCs/>
          <w:i/>
          <w:iCs/>
          <w:sz w:val="22"/>
        </w:rPr>
        <w:t>En effet,</w:t>
      </w:r>
      <w:r w:rsidR="00B42025" w:rsidRPr="00B42025">
        <w:rPr>
          <w:rFonts w:ascii="Arial" w:hAnsi="Arial"/>
          <w:bCs/>
          <w:i/>
          <w:iCs/>
          <w:sz w:val="22"/>
        </w:rPr>
        <w:t xml:space="preserve"> après les dernières négociations</w:t>
      </w:r>
      <w:r w:rsidR="009974AB" w:rsidRPr="00B42025">
        <w:rPr>
          <w:rFonts w:ascii="Arial" w:hAnsi="Arial"/>
          <w:bCs/>
          <w:i/>
          <w:iCs/>
          <w:sz w:val="22"/>
        </w:rPr>
        <w:t xml:space="preserve"> </w:t>
      </w:r>
      <w:r w:rsidR="00B42025" w:rsidRPr="00B42025">
        <w:rPr>
          <w:rFonts w:ascii="Arial" w:hAnsi="Arial"/>
          <w:bCs/>
          <w:i/>
          <w:iCs/>
          <w:sz w:val="22"/>
        </w:rPr>
        <w:t>il ne s’agit plus de s</w:t>
      </w:r>
      <w:r w:rsidR="00B42025">
        <w:rPr>
          <w:rFonts w:ascii="Arial" w:hAnsi="Arial"/>
          <w:bCs/>
          <w:i/>
          <w:iCs/>
          <w:sz w:val="22"/>
        </w:rPr>
        <w:t>upprimer</w:t>
      </w:r>
      <w:r w:rsidR="00B42025" w:rsidRPr="00B42025">
        <w:rPr>
          <w:rFonts w:ascii="Arial" w:hAnsi="Arial"/>
          <w:bCs/>
          <w:i/>
          <w:iCs/>
          <w:sz w:val="22"/>
        </w:rPr>
        <w:t> mais seulement de réduire l</w:t>
      </w:r>
      <w:r w:rsidR="00B42025">
        <w:rPr>
          <w:rFonts w:ascii="Arial" w:hAnsi="Arial"/>
          <w:bCs/>
          <w:i/>
          <w:iCs/>
          <w:sz w:val="22"/>
        </w:rPr>
        <w:t>’utilisation du</w:t>
      </w:r>
      <w:r w:rsidR="00B42025" w:rsidRPr="00B42025">
        <w:rPr>
          <w:rFonts w:ascii="Arial" w:hAnsi="Arial"/>
          <w:bCs/>
          <w:i/>
          <w:iCs/>
          <w:sz w:val="22"/>
        </w:rPr>
        <w:t xml:space="preserve"> charbon</w:t>
      </w:r>
      <w:r w:rsidR="00B42025" w:rsidRPr="00B42025">
        <w:rPr>
          <w:rFonts w:ascii="Arial" w:hAnsi="Arial"/>
          <w:bCs/>
          <w:sz w:val="22"/>
        </w:rPr>
        <w:t>.</w:t>
      </w:r>
      <w:r>
        <w:rPr>
          <w:rFonts w:ascii="Arial" w:hAnsi="Arial"/>
          <w:bCs/>
          <w:sz w:val="22"/>
        </w:rPr>
        <w:t> »</w:t>
      </w:r>
    </w:p>
    <w:p w14:paraId="37D9A2A3" w14:textId="77777777" w:rsidR="00ED46FA" w:rsidRDefault="00ED46FA" w:rsidP="00ED46FA">
      <w:pPr>
        <w:pStyle w:val="Corpsdetexte"/>
        <w:ind w:firstLine="708"/>
        <w:jc w:val="right"/>
        <w:rPr>
          <w:rFonts w:ascii="Arial" w:hAnsi="Arial"/>
          <w:bCs/>
          <w:sz w:val="22"/>
        </w:rPr>
      </w:pPr>
      <w:r w:rsidRPr="001717E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Extrait</w:t>
      </w:r>
      <w:r>
        <w:rPr>
          <w:rFonts w:ascii="Arial" w:eastAsia="Times New Roman" w:hAnsi="Arial" w:cs="Arial"/>
          <w:i/>
          <w:iCs/>
          <w:sz w:val="18"/>
          <w:szCs w:val="18"/>
          <w:lang w:eastAsia="fr-FR"/>
        </w:rPr>
        <w:t>s</w:t>
      </w:r>
      <w:r w:rsidRPr="001717E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d’un article de </w:t>
      </w:r>
      <w:hyperlink r:id="rId8" w:history="1">
        <w:r w:rsidRPr="001717EB">
          <w:rPr>
            <w:rStyle w:val="Lienhypertexte"/>
            <w:rFonts w:ascii="Arial" w:eastAsia="Times New Roman" w:hAnsi="Arial" w:cs="Arial"/>
            <w:i/>
            <w:iCs/>
            <w:sz w:val="18"/>
            <w:szCs w:val="18"/>
            <w:lang w:eastAsia="fr-FR"/>
          </w:rPr>
          <w:t>https://www.ouest-france.fr/</w:t>
        </w:r>
      </w:hyperlink>
      <w:r>
        <w:t xml:space="preserve"> </w:t>
      </w:r>
    </w:p>
    <w:p w14:paraId="334106E8" w14:textId="77777777" w:rsidR="00ED46FA" w:rsidRDefault="00ED46FA" w:rsidP="00ED46FA">
      <w:pPr>
        <w:pStyle w:val="Corpsdetexte"/>
        <w:spacing w:after="0"/>
        <w:jc w:val="center"/>
        <w:rPr>
          <w:rFonts w:ascii="Arial" w:eastAsia="Times New Roman" w:hAnsi="Arial" w:cs="Arial"/>
          <w:b/>
          <w:bCs/>
          <w:i/>
          <w:iCs/>
          <w:sz w:val="21"/>
          <w:szCs w:val="21"/>
          <w:lang w:eastAsia="fr-FR"/>
        </w:rPr>
      </w:pPr>
    </w:p>
    <w:p w14:paraId="60B2C05B" w14:textId="355D626B" w:rsidR="00895D29" w:rsidRPr="00ED46FA" w:rsidRDefault="004729CF" w:rsidP="00895D29">
      <w:pPr>
        <w:pStyle w:val="Corpsdetexte"/>
        <w:jc w:val="center"/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  <w:t>C</w:t>
      </w:r>
      <w:r w:rsidR="00237CE4"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  <w:t>omment</w:t>
      </w:r>
      <w:r w:rsidR="00895D29" w:rsidRPr="00ED46FA"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  <w:t xml:space="preserve"> </w:t>
      </w:r>
      <w:r w:rsidR="006D4A5B"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  <w:t xml:space="preserve">la combustion </w:t>
      </w:r>
      <w:r w:rsidR="00895D29" w:rsidRPr="00ED46FA"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  <w:t>du charbon cont</w:t>
      </w:r>
      <w:r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  <w:t>ribue-t-elle au changement climatique ?</w:t>
      </w:r>
    </w:p>
    <w:p w14:paraId="448A473D" w14:textId="77777777" w:rsidR="00ED46FA" w:rsidRDefault="00ED46FA" w:rsidP="00ED46FA">
      <w:pPr>
        <w:pStyle w:val="Corpsdetexte"/>
        <w:spacing w:after="0"/>
        <w:rPr>
          <w:rFonts w:ascii="Arial" w:hAnsi="Arial"/>
          <w:sz w:val="22"/>
        </w:rPr>
      </w:pPr>
    </w:p>
    <w:p w14:paraId="3BE35861" w14:textId="1ECCA91B" w:rsidR="004729CF" w:rsidRDefault="0022307F" w:rsidP="004729CF">
      <w:pPr>
        <w:pStyle w:val="Corpsdetexte"/>
        <w:rPr>
          <w:rFonts w:ascii="Arial" w:hAnsi="Arial"/>
          <w:sz w:val="22"/>
        </w:rPr>
      </w:pPr>
      <w:r w:rsidRPr="00ED46FA">
        <w:rPr>
          <w:rFonts w:ascii="Arial" w:hAnsi="Arial"/>
          <w:b/>
          <w:sz w:val="22"/>
        </w:rPr>
        <w:t>Votre travail</w:t>
      </w:r>
      <w:r w:rsidR="004729CF">
        <w:rPr>
          <w:rFonts w:ascii="Arial" w:hAnsi="Arial"/>
          <w:b/>
          <w:sz w:val="22"/>
        </w:rPr>
        <w:t xml:space="preserve"> (présenté sous forme d’un compte-rendu)</w:t>
      </w:r>
      <w:r w:rsidRPr="00ED46FA">
        <w:rPr>
          <w:rFonts w:ascii="Arial" w:hAnsi="Arial"/>
          <w:b/>
          <w:sz w:val="22"/>
        </w:rPr>
        <w:t> :</w:t>
      </w:r>
      <w:r>
        <w:rPr>
          <w:rFonts w:ascii="Arial" w:hAnsi="Arial"/>
          <w:sz w:val="22"/>
        </w:rPr>
        <w:t xml:space="preserve"> à</w:t>
      </w:r>
      <w:r w:rsidR="00CC044F">
        <w:rPr>
          <w:rFonts w:ascii="Arial" w:hAnsi="Arial"/>
          <w:sz w:val="22"/>
        </w:rPr>
        <w:t xml:space="preserve"> l’aide du matériel </w:t>
      </w:r>
      <w:r w:rsidR="00F41A44">
        <w:rPr>
          <w:rFonts w:ascii="Arial" w:hAnsi="Arial"/>
          <w:sz w:val="22"/>
        </w:rPr>
        <w:t xml:space="preserve">mis </w:t>
      </w:r>
      <w:r w:rsidR="00CC044F">
        <w:rPr>
          <w:rFonts w:ascii="Arial" w:hAnsi="Arial"/>
          <w:sz w:val="22"/>
        </w:rPr>
        <w:t>à dispositi</w:t>
      </w:r>
      <w:r w:rsidR="004729CF">
        <w:rPr>
          <w:rFonts w:ascii="Arial" w:hAnsi="Arial"/>
          <w:sz w:val="22"/>
        </w:rPr>
        <w:t>on et des documents ci-dessous :</w:t>
      </w:r>
    </w:p>
    <w:p w14:paraId="14E34060" w14:textId="60A47C44" w:rsidR="002C729B" w:rsidRPr="002C729B" w:rsidRDefault="00237CE4" w:rsidP="004729CF">
      <w:pPr>
        <w:pStyle w:val="Corpsdetexte"/>
        <w:numPr>
          <w:ilvl w:val="0"/>
          <w:numId w:val="4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Formuler</w:t>
      </w:r>
      <w:r w:rsidR="002C729B" w:rsidRPr="002C729B">
        <w:rPr>
          <w:rFonts w:ascii="Arial" w:hAnsi="Arial"/>
          <w:sz w:val="22"/>
        </w:rPr>
        <w:t xml:space="preserve"> </w:t>
      </w:r>
      <w:r w:rsidR="002C729B">
        <w:rPr>
          <w:rFonts w:ascii="Arial" w:hAnsi="Arial"/>
          <w:sz w:val="22"/>
        </w:rPr>
        <w:t>une</w:t>
      </w:r>
      <w:r w:rsidR="002C729B" w:rsidRPr="002C729B">
        <w:rPr>
          <w:rFonts w:ascii="Arial" w:hAnsi="Arial"/>
          <w:sz w:val="22"/>
        </w:rPr>
        <w:t xml:space="preserve"> hypothèse</w:t>
      </w:r>
      <w:r w:rsidR="002C729B">
        <w:rPr>
          <w:rFonts w:ascii="Arial" w:hAnsi="Arial"/>
          <w:sz w:val="22"/>
        </w:rPr>
        <w:t xml:space="preserve"> relative à la question posée</w:t>
      </w:r>
      <w:r>
        <w:rPr>
          <w:rFonts w:ascii="Arial" w:hAnsi="Arial"/>
          <w:sz w:val="22"/>
        </w:rPr>
        <w:t>.</w:t>
      </w:r>
      <w:r w:rsidR="006E76FE">
        <w:rPr>
          <w:rFonts w:ascii="Arial" w:hAnsi="Arial"/>
          <w:sz w:val="22"/>
        </w:rPr>
        <w:t xml:space="preserve"> La justifier.</w:t>
      </w:r>
    </w:p>
    <w:p w14:paraId="6D295812" w14:textId="5A26641B" w:rsidR="002C729B" w:rsidRDefault="002C729B" w:rsidP="002C729B">
      <w:pPr>
        <w:pStyle w:val="Corpsdetexte"/>
        <w:numPr>
          <w:ilvl w:val="0"/>
          <w:numId w:val="4"/>
        </w:numPr>
        <w:rPr>
          <w:rFonts w:ascii="Arial" w:hAnsi="Arial"/>
          <w:sz w:val="22"/>
        </w:rPr>
      </w:pPr>
      <w:r w:rsidRPr="002C729B">
        <w:rPr>
          <w:rFonts w:ascii="Arial" w:hAnsi="Arial"/>
          <w:sz w:val="22"/>
        </w:rPr>
        <w:t xml:space="preserve">Après </w:t>
      </w:r>
      <w:r w:rsidR="0022307F">
        <w:rPr>
          <w:rFonts w:ascii="Arial" w:hAnsi="Arial"/>
          <w:sz w:val="22"/>
        </w:rPr>
        <w:t>accord</w:t>
      </w:r>
      <w:r w:rsidR="004729CF">
        <w:rPr>
          <w:rFonts w:ascii="Arial" w:hAnsi="Arial"/>
          <w:sz w:val="22"/>
        </w:rPr>
        <w:t xml:space="preserve"> du professeur, réaliser d</w:t>
      </w:r>
      <w:r w:rsidRPr="002C729B">
        <w:rPr>
          <w:rFonts w:ascii="Arial" w:hAnsi="Arial"/>
          <w:sz w:val="22"/>
        </w:rPr>
        <w:t>es expériences</w:t>
      </w:r>
      <w:r w:rsidR="004729CF">
        <w:rPr>
          <w:rFonts w:ascii="Arial" w:hAnsi="Arial"/>
          <w:sz w:val="22"/>
        </w:rPr>
        <w:t xml:space="preserve"> permettant de valider votre hypothèse.</w:t>
      </w:r>
      <w:r w:rsidRPr="002C729B">
        <w:rPr>
          <w:rFonts w:ascii="Arial" w:hAnsi="Arial"/>
          <w:sz w:val="22"/>
        </w:rPr>
        <w:t xml:space="preserve"> </w:t>
      </w:r>
    </w:p>
    <w:p w14:paraId="6624A964" w14:textId="0DDB38AD" w:rsidR="00ED46FA" w:rsidRDefault="002C729B" w:rsidP="00ED46FA">
      <w:pPr>
        <w:pStyle w:val="Corpsdetexte"/>
        <w:numPr>
          <w:ilvl w:val="0"/>
          <w:numId w:val="4"/>
        </w:numPr>
        <w:spacing w:after="240"/>
        <w:ind w:left="714" w:hanging="357"/>
        <w:rPr>
          <w:rFonts w:ascii="Arial" w:hAnsi="Arial"/>
          <w:sz w:val="22"/>
        </w:rPr>
      </w:pPr>
      <w:r w:rsidRPr="002C729B">
        <w:rPr>
          <w:rFonts w:ascii="Arial" w:hAnsi="Arial"/>
          <w:sz w:val="22"/>
        </w:rPr>
        <w:t xml:space="preserve">Répondre </w:t>
      </w:r>
      <w:r>
        <w:rPr>
          <w:rFonts w:ascii="Arial" w:hAnsi="Arial"/>
          <w:sz w:val="22"/>
        </w:rPr>
        <w:t>à la</w:t>
      </w:r>
      <w:r w:rsidRPr="002C729B">
        <w:rPr>
          <w:rFonts w:ascii="Arial" w:hAnsi="Arial"/>
          <w:sz w:val="22"/>
        </w:rPr>
        <w:t xml:space="preserve"> question </w:t>
      </w:r>
      <w:r w:rsidR="0022307F">
        <w:rPr>
          <w:rFonts w:ascii="Arial" w:hAnsi="Arial"/>
          <w:sz w:val="22"/>
        </w:rPr>
        <w:t xml:space="preserve">posée </w:t>
      </w:r>
      <w:r w:rsidRPr="002C729B">
        <w:rPr>
          <w:rFonts w:ascii="Arial" w:hAnsi="Arial"/>
          <w:sz w:val="22"/>
        </w:rPr>
        <w:t xml:space="preserve">en utilisant </w:t>
      </w:r>
      <w:r w:rsidR="0022307F">
        <w:rPr>
          <w:rFonts w:ascii="Arial" w:hAnsi="Arial"/>
          <w:sz w:val="22"/>
        </w:rPr>
        <w:t>le</w:t>
      </w:r>
      <w:r w:rsidRPr="002C729B">
        <w:rPr>
          <w:rFonts w:ascii="Arial" w:hAnsi="Arial"/>
          <w:sz w:val="22"/>
        </w:rPr>
        <w:t xml:space="preserve"> vocabulaire scientifique</w:t>
      </w:r>
      <w:r w:rsidR="0022307F">
        <w:rPr>
          <w:rFonts w:ascii="Arial" w:hAnsi="Arial"/>
          <w:sz w:val="22"/>
        </w:rPr>
        <w:t xml:space="preserve"> présent dans les documents</w:t>
      </w:r>
      <w:r w:rsidRPr="002C729B">
        <w:rPr>
          <w:rFonts w:ascii="Arial" w:hAnsi="Arial"/>
          <w:sz w:val="22"/>
        </w:rPr>
        <w:t>.</w:t>
      </w:r>
    </w:p>
    <w:tbl>
      <w:tblPr>
        <w:tblStyle w:val="Grilledutableau"/>
        <w:tblW w:w="11057" w:type="dxa"/>
        <w:tblInd w:w="-147" w:type="dxa"/>
        <w:tblLook w:val="04A0" w:firstRow="1" w:lastRow="0" w:firstColumn="1" w:lastColumn="0" w:noHBand="0" w:noVBand="1"/>
      </w:tblPr>
      <w:tblGrid>
        <w:gridCol w:w="5500"/>
        <w:gridCol w:w="5557"/>
      </w:tblGrid>
      <w:tr w:rsidR="00CA4A25" w:rsidRPr="001717EB" w14:paraId="4FCBC78D" w14:textId="77777777" w:rsidTr="00E320AF">
        <w:tc>
          <w:tcPr>
            <w:tcW w:w="11057" w:type="dxa"/>
            <w:gridSpan w:val="2"/>
          </w:tcPr>
          <w:p w14:paraId="737E4FE4" w14:textId="77777777" w:rsidR="00CA4A25" w:rsidRPr="001717EB" w:rsidRDefault="00CA4A25" w:rsidP="00AE40C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Document 1 : Effet </w:t>
            </w:r>
            <w:r w:rsidR="00B659F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de serre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et changement climatique</w:t>
            </w:r>
          </w:p>
        </w:tc>
      </w:tr>
      <w:tr w:rsidR="00CA4A25" w:rsidRPr="001717EB" w14:paraId="1FE3F74A" w14:textId="77777777" w:rsidTr="000F6808">
        <w:tc>
          <w:tcPr>
            <w:tcW w:w="5500" w:type="dxa"/>
            <w:vAlign w:val="center"/>
          </w:tcPr>
          <w:p w14:paraId="57B35173" w14:textId="77777777" w:rsidR="000F6808" w:rsidRDefault="00B659FF" w:rsidP="000F6808">
            <w:pPr>
              <w:pStyle w:val="Corpsdetexte"/>
              <w:spacing w:line="259" w:lineRule="auto"/>
              <w:rPr>
                <w:rFonts w:ascii="Arial" w:hAnsi="Arial"/>
                <w:bCs/>
                <w:sz w:val="21"/>
                <w:szCs w:val="21"/>
              </w:rPr>
            </w:pPr>
            <w:r w:rsidRPr="00B659FF">
              <w:rPr>
                <w:rFonts w:ascii="Arial" w:hAnsi="Arial"/>
                <w:bCs/>
                <w:sz w:val="21"/>
                <w:szCs w:val="21"/>
              </w:rPr>
              <w:t xml:space="preserve">L’effet de serre est un phénomène naturel dû à la présence de </w:t>
            </w:r>
            <w:r w:rsidRPr="0022307F">
              <w:rPr>
                <w:rFonts w:ascii="Arial" w:hAnsi="Arial"/>
                <w:bCs/>
                <w:sz w:val="21"/>
                <w:szCs w:val="21"/>
              </w:rPr>
              <w:t>certains gaz (dioxyde de carbone,</w:t>
            </w:r>
            <w:r w:rsidR="0022307F" w:rsidRPr="0022307F">
              <w:rPr>
                <w:rFonts w:ascii="Arial" w:hAnsi="Arial"/>
                <w:bCs/>
                <w:sz w:val="21"/>
                <w:szCs w:val="21"/>
              </w:rPr>
              <w:t xml:space="preserve"> méthane</w:t>
            </w:r>
            <w:r w:rsidRPr="0022307F">
              <w:rPr>
                <w:rFonts w:ascii="Arial" w:hAnsi="Arial"/>
                <w:bCs/>
                <w:sz w:val="21"/>
                <w:szCs w:val="21"/>
              </w:rPr>
              <w:t>, protoxyde d’azote…)</w:t>
            </w:r>
            <w:r w:rsidRPr="00B659FF">
              <w:rPr>
                <w:rFonts w:ascii="Arial" w:hAnsi="Arial"/>
                <w:bCs/>
                <w:sz w:val="21"/>
                <w:szCs w:val="21"/>
              </w:rPr>
              <w:t xml:space="preserve"> dans l’atmosphère. Il permet de réguler la température à la surface de notre planète. </w:t>
            </w:r>
          </w:p>
          <w:p w14:paraId="154891D4" w14:textId="77777777" w:rsidR="000F6808" w:rsidRDefault="00B659FF" w:rsidP="000F6808">
            <w:pPr>
              <w:pStyle w:val="Corpsdetexte"/>
              <w:spacing w:line="259" w:lineRule="auto"/>
              <w:rPr>
                <w:rFonts w:ascii="Arial" w:hAnsi="Arial"/>
                <w:bCs/>
                <w:sz w:val="21"/>
                <w:szCs w:val="21"/>
              </w:rPr>
            </w:pPr>
            <w:r w:rsidRPr="00A17741">
              <w:rPr>
                <w:rFonts w:ascii="Arial" w:hAnsi="Arial"/>
                <w:b/>
                <w:sz w:val="21"/>
                <w:szCs w:val="21"/>
              </w:rPr>
              <w:t xml:space="preserve">Depuis </w:t>
            </w:r>
            <w:r w:rsidR="00A17741" w:rsidRPr="00A17741">
              <w:rPr>
                <w:rFonts w:ascii="Arial" w:hAnsi="Arial"/>
                <w:b/>
                <w:sz w:val="21"/>
                <w:szCs w:val="21"/>
              </w:rPr>
              <w:t>plus d’</w:t>
            </w:r>
            <w:r w:rsidRPr="00A17741">
              <w:rPr>
                <w:rFonts w:ascii="Arial" w:hAnsi="Arial"/>
                <w:b/>
                <w:sz w:val="21"/>
                <w:szCs w:val="21"/>
              </w:rPr>
              <w:t>un siècle, il est accentué par le rejet massif dans l’atmosphère de ces gaz à cause des activités humaines</w:t>
            </w:r>
            <w:r w:rsidR="00A17741" w:rsidRPr="00A17741">
              <w:rPr>
                <w:rFonts w:ascii="Arial" w:hAnsi="Arial"/>
                <w:b/>
                <w:sz w:val="21"/>
                <w:szCs w:val="21"/>
              </w:rPr>
              <w:t xml:space="preserve"> dans lesquelles on brûle des combustibles fossiles </w:t>
            </w:r>
            <w:r w:rsidR="00A17741" w:rsidRPr="00A17741">
              <w:rPr>
                <w:rFonts w:ascii="Arial" w:hAnsi="Arial" w:cs="Arial"/>
                <w:b/>
                <w:sz w:val="21"/>
                <w:szCs w:val="21"/>
              </w:rPr>
              <w:t>(charbon, pétrole et gaz naturel) pour répondre à nos besoins quotidiens en énergie (industrie, transport, électricité, chauffage...)</w:t>
            </w:r>
            <w:r w:rsidRPr="00B659FF">
              <w:rPr>
                <w:rFonts w:ascii="Arial" w:hAnsi="Arial"/>
                <w:bCs/>
                <w:sz w:val="21"/>
                <w:szCs w:val="21"/>
              </w:rPr>
              <w:t xml:space="preserve">. </w:t>
            </w:r>
          </w:p>
          <w:p w14:paraId="1C0F3ED2" w14:textId="77777777" w:rsidR="00CA4A25" w:rsidRPr="000F6808" w:rsidRDefault="00B659FF" w:rsidP="000F6808">
            <w:pPr>
              <w:pStyle w:val="Corpsdetexte"/>
              <w:spacing w:line="259" w:lineRule="auto"/>
              <w:rPr>
                <w:rFonts w:ascii="Arial" w:hAnsi="Arial"/>
                <w:bCs/>
                <w:sz w:val="21"/>
                <w:szCs w:val="21"/>
              </w:rPr>
            </w:pPr>
            <w:r w:rsidRPr="00B659FF">
              <w:rPr>
                <w:rFonts w:ascii="Arial" w:hAnsi="Arial"/>
                <w:bCs/>
                <w:sz w:val="21"/>
                <w:szCs w:val="21"/>
              </w:rPr>
              <w:t>Cela entraîne une augmentation de la température terrestre qui provoque des changements climatiques et impacte les différents écosystèmes.</w:t>
            </w:r>
          </w:p>
        </w:tc>
        <w:tc>
          <w:tcPr>
            <w:tcW w:w="5557" w:type="dxa"/>
          </w:tcPr>
          <w:p w14:paraId="0FE9B8BD" w14:textId="77777777" w:rsidR="00CA4A25" w:rsidRPr="001717EB" w:rsidRDefault="00CA4A25" w:rsidP="00AE40C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717EB">
              <w:rPr>
                <w:rFonts w:ascii="Arial" w:hAnsi="Arial" w:cs="Arial"/>
                <w:b/>
                <w:bCs/>
                <w:sz w:val="21"/>
                <w:szCs w:val="21"/>
              </w:rPr>
              <w:t>Principe de l’effet de serre</w:t>
            </w:r>
          </w:p>
          <w:p w14:paraId="1460D1DA" w14:textId="77777777" w:rsidR="00CA4A25" w:rsidRPr="001717EB" w:rsidRDefault="00CA4A25" w:rsidP="00AE40C9">
            <w:pPr>
              <w:suppressAutoHyphens w:val="0"/>
              <w:jc w:val="right"/>
              <w:rPr>
                <w:rFonts w:ascii="Arial" w:hAnsi="Arial"/>
                <w:bCs/>
                <w:sz w:val="21"/>
                <w:szCs w:val="21"/>
              </w:rPr>
            </w:pPr>
            <w:r w:rsidRPr="001717EB">
              <w:rPr>
                <w:rFonts w:ascii="Arial" w:hAnsi="Arial"/>
                <w:bCs/>
                <w:noProof/>
                <w:sz w:val="21"/>
                <w:szCs w:val="21"/>
                <w:lang w:eastAsia="fr-FR"/>
              </w:rPr>
              <w:drawing>
                <wp:inline distT="0" distB="0" distL="0" distR="0" wp14:anchorId="45EED403" wp14:editId="76484862">
                  <wp:extent cx="3345791" cy="2752725"/>
                  <wp:effectExtent l="0" t="0" r="762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18"/>
                          <a:stretch/>
                        </pic:blipFill>
                        <pic:spPr bwMode="auto">
                          <a:xfrm>
                            <a:off x="0" y="0"/>
                            <a:ext cx="3364013" cy="2767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5F4B98" w14:textId="77777777" w:rsidR="00CA4A25" w:rsidRPr="001717EB" w:rsidRDefault="00CA4A25" w:rsidP="00AE40C9">
            <w:pPr>
              <w:suppressAutoHyphens w:val="0"/>
              <w:jc w:val="center"/>
              <w:rPr>
                <w:rFonts w:ascii="Arial" w:hAnsi="Arial"/>
                <w:bCs/>
                <w:i/>
                <w:iCs/>
                <w:sz w:val="21"/>
                <w:szCs w:val="21"/>
              </w:rPr>
            </w:pPr>
            <w:r w:rsidRPr="001717EB">
              <w:rPr>
                <w:rFonts w:ascii="Arial" w:hAnsi="Arial"/>
                <w:bCs/>
                <w:i/>
                <w:iCs/>
                <w:sz w:val="21"/>
                <w:szCs w:val="21"/>
              </w:rPr>
              <w:t>D’après : https://www.conventioncitoyennepourleclimat.fr</w:t>
            </w:r>
          </w:p>
        </w:tc>
      </w:tr>
    </w:tbl>
    <w:p w14:paraId="07928909" w14:textId="77777777" w:rsidR="00CA4A25" w:rsidRDefault="00CA4A25" w:rsidP="00B42025">
      <w:pPr>
        <w:pStyle w:val="Corpsdetexte"/>
        <w:rPr>
          <w:rFonts w:ascii="Arial" w:hAnsi="Arial"/>
          <w:sz w:val="22"/>
        </w:rPr>
      </w:pPr>
    </w:p>
    <w:tbl>
      <w:tblPr>
        <w:tblStyle w:val="Grilledutableau"/>
        <w:tblW w:w="11057" w:type="dxa"/>
        <w:tblInd w:w="-147" w:type="dxa"/>
        <w:tblLook w:val="04A0" w:firstRow="1" w:lastRow="0" w:firstColumn="1" w:lastColumn="0" w:noHBand="0" w:noVBand="1"/>
      </w:tblPr>
      <w:tblGrid>
        <w:gridCol w:w="6096"/>
        <w:gridCol w:w="4961"/>
      </w:tblGrid>
      <w:tr w:rsidR="00CA4A25" w:rsidRPr="001717EB" w14:paraId="5B7272C0" w14:textId="77777777" w:rsidTr="00AE40C9">
        <w:tc>
          <w:tcPr>
            <w:tcW w:w="11057" w:type="dxa"/>
            <w:gridSpan w:val="2"/>
          </w:tcPr>
          <w:p w14:paraId="1B9FC5C2" w14:textId="77777777" w:rsidR="00CA4A25" w:rsidRPr="001717EB" w:rsidRDefault="00CA4A25" w:rsidP="00AE40C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Document 2 : le charbon</w:t>
            </w:r>
          </w:p>
        </w:tc>
      </w:tr>
      <w:tr w:rsidR="00CA4A25" w:rsidRPr="001717EB" w14:paraId="7E320B96" w14:textId="77777777" w:rsidTr="00B659FF">
        <w:trPr>
          <w:trHeight w:val="2721"/>
        </w:trPr>
        <w:tc>
          <w:tcPr>
            <w:tcW w:w="6096" w:type="dxa"/>
          </w:tcPr>
          <w:p w14:paraId="50A91055" w14:textId="77777777" w:rsidR="00CA4A25" w:rsidRDefault="00B659FF" w:rsidP="00AE40C9">
            <w:pPr>
              <w:suppressAutoHyphens w:val="0"/>
              <w:rPr>
                <w:rFonts w:ascii="Arial" w:hAnsi="Arial" w:cs="Arial"/>
                <w:sz w:val="21"/>
                <w:szCs w:val="21"/>
              </w:rPr>
            </w:pPr>
            <w:r w:rsidRPr="00B659FF">
              <w:rPr>
                <w:rFonts w:ascii="Arial" w:hAnsi="Arial" w:cs="Arial"/>
                <w:sz w:val="21"/>
                <w:szCs w:val="21"/>
              </w:rPr>
              <w:t xml:space="preserve">Le charbon est d’origine organique. Il est le résultat de la transformation de résidus de forêts enfouis dans le sol depuis </w:t>
            </w:r>
            <w:r w:rsidRPr="00B659FF">
              <w:rPr>
                <w:rFonts w:ascii="Arial" w:hAnsi="Arial" w:cs="Arial"/>
                <w:b/>
                <w:sz w:val="21"/>
                <w:szCs w:val="21"/>
              </w:rPr>
              <w:t>près de 300 millions d’années</w:t>
            </w:r>
            <w:r w:rsidRPr="00B659FF">
              <w:rPr>
                <w:rFonts w:ascii="Arial" w:hAnsi="Arial" w:cs="Arial"/>
                <w:sz w:val="21"/>
                <w:szCs w:val="21"/>
              </w:rPr>
              <w:t>. Par enfouissement, sous l’effet de pressions et de températures élevées dues à la profondeur, les végétaux ensevelis se sont décomposés puis transformés en une matière solide : le charbon.</w:t>
            </w:r>
          </w:p>
          <w:p w14:paraId="00E46BE4" w14:textId="77777777" w:rsidR="00B659FF" w:rsidRDefault="00B659FF" w:rsidP="00AE40C9">
            <w:pPr>
              <w:suppressAutoHyphens w:val="0"/>
              <w:rPr>
                <w:rFonts w:ascii="Arial" w:hAnsi="Arial" w:cs="Arial"/>
                <w:sz w:val="21"/>
                <w:szCs w:val="21"/>
              </w:rPr>
            </w:pPr>
            <w:r w:rsidRPr="00B659FF">
              <w:rPr>
                <w:rFonts w:ascii="Arial" w:hAnsi="Arial" w:cs="Arial"/>
                <w:b/>
                <w:sz w:val="21"/>
                <w:szCs w:val="21"/>
              </w:rPr>
              <w:t xml:space="preserve">C’est un combustible à haute teneur en </w:t>
            </w:r>
            <w:r w:rsidRPr="00B659FF">
              <w:rPr>
                <w:rFonts w:ascii="Arial" w:hAnsi="Arial" w:cs="Arial"/>
                <w:b/>
                <w:sz w:val="21"/>
                <w:szCs w:val="21"/>
                <w:u w:val="single"/>
              </w:rPr>
              <w:t>carbone</w:t>
            </w:r>
            <w:r w:rsidRPr="00B659FF">
              <w:rPr>
                <w:rFonts w:ascii="Arial" w:hAnsi="Arial" w:cs="Arial"/>
                <w:b/>
                <w:sz w:val="21"/>
                <w:szCs w:val="21"/>
              </w:rPr>
              <w:t xml:space="preserve"> (environ </w:t>
            </w:r>
            <w:r>
              <w:rPr>
                <w:rFonts w:ascii="Arial" w:hAnsi="Arial" w:cs="Arial"/>
                <w:b/>
                <w:sz w:val="21"/>
                <w:szCs w:val="21"/>
              </w:rPr>
              <w:t>85</w:t>
            </w:r>
            <w:r w:rsidRPr="00B659FF">
              <w:rPr>
                <w:rFonts w:ascii="Arial" w:hAnsi="Arial" w:cs="Arial"/>
                <w:b/>
                <w:sz w:val="21"/>
                <w:szCs w:val="21"/>
              </w:rPr>
              <w:t>%)</w:t>
            </w:r>
            <w:r w:rsidRPr="00B659FF">
              <w:rPr>
                <w:rFonts w:ascii="Arial" w:hAnsi="Arial" w:cs="Arial"/>
                <w:sz w:val="21"/>
                <w:szCs w:val="21"/>
              </w:rPr>
              <w:t>. Il existe plusieurs catégories de charbon qui dépendent de la teneur en carbone, en soufre et en eau.</w:t>
            </w:r>
          </w:p>
          <w:p w14:paraId="560BC997" w14:textId="77777777" w:rsidR="00AB001D" w:rsidRPr="00AB001D" w:rsidRDefault="00AB001D" w:rsidP="00AE40C9">
            <w:pPr>
              <w:suppressAutoHyphens w:val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Pour les expériences, le charbon est modélisé par un morceau de fusain (carbone).</w:t>
            </w:r>
          </w:p>
        </w:tc>
        <w:tc>
          <w:tcPr>
            <w:tcW w:w="4961" w:type="dxa"/>
          </w:tcPr>
          <w:p w14:paraId="1D4195CD" w14:textId="77777777" w:rsidR="00CA4A25" w:rsidRPr="001717EB" w:rsidRDefault="00CA4A25" w:rsidP="00CA4A25">
            <w:pPr>
              <w:pStyle w:val="Corpsdetexte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1717EB">
              <w:rPr>
                <w:rFonts w:ascii="Arial" w:hAnsi="Arial"/>
                <w:b/>
                <w:sz w:val="21"/>
                <w:szCs w:val="21"/>
              </w:rPr>
              <w:t>Composition moyenne du charbon</w:t>
            </w:r>
          </w:p>
          <w:p w14:paraId="781CA6A5" w14:textId="77777777" w:rsidR="00CA4A25" w:rsidRPr="001717EB" w:rsidRDefault="00CA4A25" w:rsidP="00AE40C9">
            <w:pPr>
              <w:suppressAutoHyphens w:val="0"/>
              <w:jc w:val="center"/>
              <w:rPr>
                <w:rFonts w:ascii="Arial" w:hAnsi="Arial"/>
                <w:bCs/>
                <w:i/>
                <w:iCs/>
                <w:sz w:val="21"/>
                <w:szCs w:val="21"/>
              </w:rPr>
            </w:pPr>
            <w:r w:rsidRPr="001717EB">
              <w:rPr>
                <w:rFonts w:ascii="Arial" w:hAnsi="Arial"/>
                <w:bCs/>
                <w:noProof/>
                <w:sz w:val="21"/>
                <w:szCs w:val="21"/>
                <w:lang w:eastAsia="fr-FR"/>
              </w:rPr>
              <w:drawing>
                <wp:inline distT="0" distB="0" distL="0" distR="0" wp14:anchorId="4E0DDAE0" wp14:editId="0492A636">
                  <wp:extent cx="2948814" cy="1475213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15"/>
                          <a:stretch/>
                        </pic:blipFill>
                        <pic:spPr bwMode="auto">
                          <a:xfrm>
                            <a:off x="0" y="0"/>
                            <a:ext cx="3006500" cy="1504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F37F3D" w14:textId="77777777" w:rsidR="00B659FF" w:rsidRDefault="00B659FF" w:rsidP="00B42025">
      <w:pPr>
        <w:pStyle w:val="Corpsdetexte"/>
        <w:rPr>
          <w:rFonts w:ascii="Arial" w:hAnsi="Arial"/>
          <w:sz w:val="22"/>
        </w:rPr>
      </w:pPr>
    </w:p>
    <w:p w14:paraId="4A204F03" w14:textId="77777777" w:rsidR="00F41A44" w:rsidRDefault="00F41A44" w:rsidP="00C92917">
      <w:pPr>
        <w:pStyle w:val="Corpsdetexte"/>
        <w:jc w:val="center"/>
        <w:rPr>
          <w:rFonts w:ascii="Arial" w:hAnsi="Arial"/>
          <w:b/>
          <w:color w:val="000000" w:themeColor="text1"/>
          <w:sz w:val="22"/>
          <w:u w:val="single"/>
        </w:rPr>
      </w:pPr>
    </w:p>
    <w:p w14:paraId="3CDD8B05" w14:textId="6BC7BAAD" w:rsidR="00C92917" w:rsidRPr="00C041C0" w:rsidRDefault="007201B6" w:rsidP="00C92917">
      <w:pPr>
        <w:pStyle w:val="Corpsdetexte"/>
        <w:jc w:val="center"/>
        <w:rPr>
          <w:rFonts w:ascii="Arial" w:hAnsi="Arial"/>
          <w:b/>
          <w:color w:val="000000" w:themeColor="text1"/>
          <w:sz w:val="22"/>
          <w:u w:val="single"/>
        </w:rPr>
      </w:pPr>
      <w:r>
        <w:rPr>
          <w:rFonts w:ascii="Arial" w:hAnsi="Arial"/>
          <w:b/>
          <w:noProof/>
          <w:sz w:val="22"/>
          <w:u w:val="single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297BBE" wp14:editId="195EE996">
                <wp:simplePos x="0" y="0"/>
                <wp:positionH relativeFrom="column">
                  <wp:posOffset>-167640</wp:posOffset>
                </wp:positionH>
                <wp:positionV relativeFrom="paragraph">
                  <wp:posOffset>-112395</wp:posOffset>
                </wp:positionV>
                <wp:extent cx="7057390" cy="1355725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7390" cy="1355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428D0" id="Rectangle 11" o:spid="_x0000_s1026" style="position:absolute;margin-left:-13.2pt;margin-top:-8.85pt;width:555.7pt;height:10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" filled="f"/>
            </w:pict>
          </mc:Fallback>
        </mc:AlternateContent>
      </w:r>
      <w:r w:rsidR="00C92917" w:rsidRPr="00C041C0">
        <w:rPr>
          <w:rFonts w:ascii="Arial" w:hAnsi="Arial"/>
          <w:b/>
          <w:color w:val="000000" w:themeColor="text1"/>
          <w:sz w:val="22"/>
          <w:u w:val="single"/>
        </w:rPr>
        <w:t>Document 3 : les différents types de transformations en sciences</w:t>
      </w:r>
      <w:r w:rsidR="008A11E3">
        <w:rPr>
          <w:rFonts w:ascii="Arial" w:hAnsi="Arial"/>
          <w:b/>
          <w:color w:val="000000" w:themeColor="text1"/>
          <w:sz w:val="22"/>
          <w:u w:val="single"/>
        </w:rPr>
        <w:t xml:space="preserve"> (Rappels)</w:t>
      </w:r>
    </w:p>
    <w:p w14:paraId="1A2B1164" w14:textId="77777777" w:rsidR="00C92917" w:rsidRPr="00C041C0" w:rsidRDefault="00C92917" w:rsidP="00C92917">
      <w:pPr>
        <w:pStyle w:val="Corpsdetexte"/>
        <w:rPr>
          <w:rFonts w:ascii="Arial" w:hAnsi="Arial"/>
          <w:color w:val="000000" w:themeColor="text1"/>
          <w:sz w:val="22"/>
        </w:rPr>
      </w:pPr>
      <w:r w:rsidRPr="00C041C0">
        <w:rPr>
          <w:rFonts w:ascii="Arial" w:hAnsi="Arial"/>
          <w:b/>
          <w:color w:val="000000" w:themeColor="text1"/>
          <w:sz w:val="22"/>
          <w:u w:val="single"/>
        </w:rPr>
        <w:t>Transformations physiques (changements d’état) :</w:t>
      </w:r>
      <w:r w:rsidRPr="00C041C0">
        <w:rPr>
          <w:rFonts w:ascii="Arial" w:hAnsi="Arial"/>
          <w:color w:val="000000" w:themeColor="text1"/>
          <w:sz w:val="22"/>
        </w:rPr>
        <w:t xml:space="preserve"> Ce sont des transformations au cours desquelles les espèces chimiques sont les mêmes. La plupart de ces transformations sont réversibles.</w:t>
      </w:r>
    </w:p>
    <w:p w14:paraId="0146E340" w14:textId="77777777" w:rsidR="00C92917" w:rsidRPr="00C041C0" w:rsidRDefault="00C92917" w:rsidP="00C92917">
      <w:pPr>
        <w:pStyle w:val="Corpsdetexte"/>
        <w:rPr>
          <w:rFonts w:ascii="Arial" w:hAnsi="Arial"/>
          <w:color w:val="000000" w:themeColor="text1"/>
          <w:sz w:val="22"/>
        </w:rPr>
      </w:pPr>
      <w:r w:rsidRPr="00C041C0">
        <w:rPr>
          <w:rFonts w:ascii="Arial" w:hAnsi="Arial"/>
          <w:b/>
          <w:color w:val="000000" w:themeColor="text1"/>
          <w:sz w:val="22"/>
          <w:u w:val="single"/>
        </w:rPr>
        <w:t xml:space="preserve">Transformations chimiques </w:t>
      </w:r>
      <w:r w:rsidRPr="00C041C0">
        <w:rPr>
          <w:rFonts w:ascii="Arial" w:hAnsi="Arial"/>
          <w:color w:val="000000" w:themeColor="text1"/>
          <w:sz w:val="22"/>
        </w:rPr>
        <w:t>: Ce sont des transformations au cours desquelles les espèces chimiques ne sont pas les mêmes : certaines espèces chimiques disparaissent en partie ou totalement (</w:t>
      </w:r>
      <w:r w:rsidRPr="00C041C0">
        <w:rPr>
          <w:rFonts w:ascii="Arial" w:hAnsi="Arial"/>
          <w:b/>
          <w:i/>
          <w:color w:val="000000" w:themeColor="text1"/>
          <w:sz w:val="22"/>
        </w:rPr>
        <w:t xml:space="preserve">les réactifs) </w:t>
      </w:r>
      <w:r w:rsidRPr="00C041C0">
        <w:rPr>
          <w:rFonts w:ascii="Arial" w:hAnsi="Arial"/>
          <w:color w:val="000000" w:themeColor="text1"/>
          <w:sz w:val="22"/>
        </w:rPr>
        <w:t xml:space="preserve">alors qu’il s’en forme de nouvelles </w:t>
      </w:r>
      <w:r w:rsidRPr="00C041C0">
        <w:rPr>
          <w:rFonts w:ascii="Arial" w:hAnsi="Arial"/>
          <w:b/>
          <w:i/>
          <w:color w:val="000000" w:themeColor="text1"/>
          <w:sz w:val="22"/>
        </w:rPr>
        <w:t>(les produits)</w:t>
      </w:r>
      <w:r w:rsidRPr="00C041C0">
        <w:rPr>
          <w:rFonts w:ascii="Arial" w:hAnsi="Arial"/>
          <w:color w:val="000000" w:themeColor="text1"/>
          <w:sz w:val="22"/>
        </w:rPr>
        <w:t>. La plupart de ces transformations ne sont pas réversibles.</w:t>
      </w:r>
    </w:p>
    <w:p w14:paraId="6A1BD886" w14:textId="16564A97" w:rsidR="0022307F" w:rsidRDefault="007201B6" w:rsidP="00C92917">
      <w:pPr>
        <w:pStyle w:val="Corpsdetexte"/>
        <w:jc w:val="center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noProof/>
          <w:sz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0E3AF0" wp14:editId="574F3FFA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772275" cy="4538980"/>
                <wp:effectExtent l="0" t="0" r="9525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2275" cy="4538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FFA1B" id="Rectangle 16" o:spid="_x0000_s1026" style="position:absolute;margin-left:.9pt;margin-top:12.8pt;width:533.25pt;height:35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" filled="f" strokecolor="black [3213]" strokeweight="1pt">
                <v:path arrowok="t"/>
              </v:rect>
            </w:pict>
          </mc:Fallback>
        </mc:AlternateContent>
      </w:r>
    </w:p>
    <w:p w14:paraId="494E8564" w14:textId="77777777" w:rsidR="00B659FF" w:rsidRDefault="004F78DC" w:rsidP="004F78DC">
      <w:pPr>
        <w:pStyle w:val="Corpsdetexte"/>
        <w:jc w:val="center"/>
        <w:rPr>
          <w:rFonts w:ascii="Arial" w:hAnsi="Arial"/>
          <w:b/>
          <w:sz w:val="22"/>
          <w:u w:val="single"/>
        </w:rPr>
      </w:pPr>
      <w:r w:rsidRPr="004F78DC">
        <w:rPr>
          <w:rFonts w:ascii="Arial" w:hAnsi="Arial"/>
          <w:b/>
          <w:sz w:val="22"/>
          <w:u w:val="single"/>
        </w:rPr>
        <w:t xml:space="preserve">Document </w:t>
      </w:r>
      <w:r>
        <w:rPr>
          <w:rFonts w:ascii="Arial" w:hAnsi="Arial"/>
          <w:b/>
          <w:sz w:val="22"/>
          <w:u w:val="single"/>
        </w:rPr>
        <w:t>4</w:t>
      </w:r>
      <w:r w:rsidRPr="004F78DC">
        <w:rPr>
          <w:rFonts w:ascii="Arial" w:hAnsi="Arial"/>
          <w:b/>
          <w:sz w:val="22"/>
          <w:u w:val="single"/>
        </w:rPr>
        <w:t> : Banque de tests de reconnaissance</w:t>
      </w:r>
    </w:p>
    <w:p w14:paraId="646018B4" w14:textId="77777777" w:rsidR="00C06D11" w:rsidRDefault="00C06D11" w:rsidP="004F78DC">
      <w:pPr>
        <w:pStyle w:val="Corpsdetexte"/>
        <w:jc w:val="center"/>
        <w:rPr>
          <w:rFonts w:ascii="Arial" w:hAnsi="Arial"/>
          <w:sz w:val="22"/>
        </w:rPr>
      </w:pPr>
    </w:p>
    <w:tbl>
      <w:tblPr>
        <w:tblW w:w="99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2"/>
        <w:gridCol w:w="1587"/>
        <w:gridCol w:w="1753"/>
        <w:gridCol w:w="4820"/>
      </w:tblGrid>
      <w:tr w:rsidR="00B659FF" w14:paraId="6BBBEDA2" w14:textId="77777777" w:rsidTr="005C138F">
        <w:trPr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0A740" w14:textId="77777777" w:rsidR="00B659FF" w:rsidRPr="005C138F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C138F">
              <w:rPr>
                <w:rFonts w:ascii="Calibri" w:hAnsi="Calibri"/>
                <w:b/>
                <w:sz w:val="20"/>
                <w:szCs w:val="20"/>
              </w:rPr>
              <w:t>Espèce chimique</w:t>
            </w:r>
          </w:p>
          <w:p w14:paraId="0F3D37BE" w14:textId="262B6C53" w:rsidR="00B659FF" w:rsidRPr="00404A1E" w:rsidRDefault="00B659FF" w:rsidP="00AE40C9">
            <w:pPr>
              <w:pStyle w:val="Standard"/>
              <w:spacing w:line="100" w:lineRule="atLeast"/>
              <w:jc w:val="center"/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  <w:r w:rsidRPr="00404A1E">
              <w:rPr>
                <w:rFonts w:ascii="Calibri" w:hAnsi="Calibri"/>
                <w:b/>
                <w:i/>
                <w:iCs/>
                <w:sz w:val="20"/>
                <w:szCs w:val="20"/>
              </w:rPr>
              <w:t>Formule chimique</w:t>
            </w:r>
            <w:r w:rsidR="00404A1E" w:rsidRPr="00404A1E">
              <w:rPr>
                <w:rFonts w:ascii="Calibri" w:hAnsi="Calibri"/>
                <w:b/>
                <w:i/>
                <w:iCs/>
                <w:sz w:val="20"/>
                <w:szCs w:val="20"/>
              </w:rPr>
              <w:t xml:space="preserve"> de l’entité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0204F" w14:textId="77777777" w:rsidR="00B659FF" w:rsidRPr="005C138F" w:rsidRDefault="00B659FF" w:rsidP="005C138F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C138F">
              <w:rPr>
                <w:rFonts w:ascii="Calibri" w:hAnsi="Calibri"/>
                <w:b/>
                <w:sz w:val="20"/>
                <w:szCs w:val="20"/>
              </w:rPr>
              <w:t>Nom du test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3796" w14:textId="77777777" w:rsidR="00B659FF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55ADE" w14:textId="77777777" w:rsidR="00B659FF" w:rsidRDefault="00B659FF" w:rsidP="00AE40C9">
            <w:pPr>
              <w:pStyle w:val="Standard"/>
              <w:snapToGrid w:val="0"/>
              <w:spacing w:line="10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B659FF" w14:paraId="45C82A6B" w14:textId="77777777" w:rsidTr="00AE40C9">
        <w:trPr>
          <w:trHeight w:val="1757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84AC7" w14:textId="77777777" w:rsidR="00B659FF" w:rsidRPr="005F3EC4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F3EC4">
              <w:rPr>
                <w:rFonts w:ascii="Calibri" w:hAnsi="Calibri"/>
                <w:b/>
                <w:sz w:val="28"/>
                <w:szCs w:val="28"/>
              </w:rPr>
              <w:t>Eau</w:t>
            </w:r>
          </w:p>
          <w:p w14:paraId="24796F90" w14:textId="77777777" w:rsidR="00B659FF" w:rsidRPr="00404A1E" w:rsidRDefault="00B659FF" w:rsidP="00AE40C9">
            <w:pPr>
              <w:pStyle w:val="Standard"/>
              <w:spacing w:line="100" w:lineRule="atLeast"/>
              <w:jc w:val="center"/>
              <w:rPr>
                <w:rFonts w:ascii="Calibri" w:hAnsi="Calibri"/>
                <w:i/>
                <w:iCs/>
                <w:sz w:val="28"/>
                <w:szCs w:val="28"/>
              </w:rPr>
            </w:pP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H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  <w:vertAlign w:val="subscript"/>
              </w:rPr>
              <w:t>2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9B4C9" w14:textId="77777777" w:rsidR="00B659FF" w:rsidRPr="005F3EC4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F3EC4">
              <w:rPr>
                <w:rFonts w:ascii="Calibri" w:hAnsi="Calibri"/>
                <w:b/>
                <w:sz w:val="22"/>
                <w:szCs w:val="22"/>
              </w:rPr>
              <w:t>Test au sulfate de cuivre anhydre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97C2E" w14:textId="77777777" w:rsidR="00B659FF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fr-FR" w:bidi="ar-SA"/>
              </w:rPr>
              <w:drawing>
                <wp:inline distT="0" distB="0" distL="0" distR="0" wp14:anchorId="2BF7DE02" wp14:editId="5F0CBDE1">
                  <wp:extent cx="1083945" cy="965200"/>
                  <wp:effectExtent l="19050" t="0" r="1905" b="0"/>
                  <wp:docPr id="355" name="image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965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DBF88" w14:textId="77777777" w:rsidR="00B659FF" w:rsidRPr="00C06D11" w:rsidRDefault="00B659FF" w:rsidP="00AE40C9">
            <w:pPr>
              <w:pStyle w:val="Standard"/>
              <w:snapToGrid w:val="0"/>
              <w:spacing w:line="100" w:lineRule="atLeast"/>
              <w:rPr>
                <w:rFonts w:ascii="Calibri" w:hAnsi="Calibri"/>
                <w:b/>
              </w:rPr>
            </w:pPr>
            <w:r w:rsidRPr="00C06D11">
              <w:rPr>
                <w:rFonts w:ascii="Calibri" w:hAnsi="Calibri"/>
              </w:rPr>
              <w:t>La poudre de sulfate de cuivre anhydre est</w:t>
            </w:r>
            <w:r w:rsidRPr="00C06D11">
              <w:rPr>
                <w:rFonts w:ascii="Calibri" w:hAnsi="Calibri"/>
                <w:b/>
              </w:rPr>
              <w:t xml:space="preserve"> blanche.</w:t>
            </w:r>
          </w:p>
          <w:p w14:paraId="44A9C7E8" w14:textId="77777777" w:rsidR="00C06D11" w:rsidRPr="005F3EC4" w:rsidRDefault="00C06D11" w:rsidP="00AE40C9">
            <w:pPr>
              <w:pStyle w:val="Standard"/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  <w:p w14:paraId="4066E0BB" w14:textId="77777777" w:rsidR="00B659FF" w:rsidRPr="005F3EC4" w:rsidRDefault="00C06D11" w:rsidP="00AE40C9">
            <w:pPr>
              <w:pStyle w:val="Standard"/>
              <w:spacing w:line="100" w:lineRule="atLeast"/>
              <w:ind w:left="-1" w:right="67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lang w:bidi="en-US"/>
              </w:rPr>
              <w:t>Au contact de l’eau</w:t>
            </w:r>
            <w:r w:rsidRPr="00DC485F">
              <w:rPr>
                <w:rFonts w:ascii="Calibri" w:eastAsia="Calibri" w:hAnsi="Calibri" w:cs="Times New Roman"/>
                <w:lang w:bidi="en-US"/>
              </w:rPr>
              <w:t xml:space="preserve">, </w:t>
            </w:r>
            <w:r w:rsidRPr="00DC485F">
              <w:rPr>
                <w:rFonts w:ascii="Calibri" w:eastAsia="Calibri" w:hAnsi="Calibri" w:cs="Times New Roman"/>
                <w:b/>
                <w:lang w:bidi="en-US"/>
              </w:rPr>
              <w:t>l</w:t>
            </w:r>
            <w:r>
              <w:rPr>
                <w:rFonts w:ascii="Calibri" w:eastAsia="Calibri" w:hAnsi="Calibri" w:cs="Times New Roman"/>
                <w:b/>
                <w:lang w:bidi="en-US"/>
              </w:rPr>
              <w:t>e sulfate de cuivre anhydre s’hydrate et devient bleu.</w:t>
            </w:r>
          </w:p>
        </w:tc>
      </w:tr>
      <w:tr w:rsidR="00B659FF" w14:paraId="4D341B91" w14:textId="77777777" w:rsidTr="00AE40C9">
        <w:trPr>
          <w:trHeight w:val="1757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02576" w14:textId="77777777" w:rsidR="00B659FF" w:rsidRPr="005F3EC4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F3EC4">
              <w:rPr>
                <w:rFonts w:ascii="Calibri" w:hAnsi="Calibri"/>
                <w:b/>
                <w:sz w:val="28"/>
                <w:szCs w:val="28"/>
              </w:rPr>
              <w:t>Dioxyde de carbone</w:t>
            </w:r>
          </w:p>
          <w:p w14:paraId="2579EA7F" w14:textId="77777777" w:rsidR="00B659FF" w:rsidRPr="00404A1E" w:rsidRDefault="00B659FF" w:rsidP="00AE40C9">
            <w:pPr>
              <w:pStyle w:val="Standard"/>
              <w:spacing w:line="100" w:lineRule="atLeast"/>
              <w:jc w:val="center"/>
              <w:rPr>
                <w:rFonts w:ascii="Calibri" w:hAnsi="Calibri"/>
                <w:i/>
                <w:iCs/>
                <w:sz w:val="28"/>
                <w:szCs w:val="28"/>
              </w:rPr>
            </w:pP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CO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5E0AE" w14:textId="77777777" w:rsidR="00B659FF" w:rsidRPr="005F3EC4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F3EC4">
              <w:rPr>
                <w:rFonts w:ascii="Calibri" w:hAnsi="Calibri"/>
                <w:b/>
                <w:sz w:val="22"/>
                <w:szCs w:val="22"/>
              </w:rPr>
              <w:t>Test à l’eau de chaux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452F" w14:textId="77777777" w:rsidR="00B659FF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fr-FR" w:bidi="ar-SA"/>
              </w:rPr>
              <w:drawing>
                <wp:inline distT="0" distB="0" distL="0" distR="0" wp14:anchorId="06DD41B3" wp14:editId="712E2526">
                  <wp:extent cx="1041400" cy="1007745"/>
                  <wp:effectExtent l="19050" t="0" r="6350" b="0"/>
                  <wp:docPr id="354" name="image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007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FEAFA" w14:textId="77777777" w:rsidR="00B659FF" w:rsidRPr="00C06D11" w:rsidRDefault="00B659FF" w:rsidP="00AE40C9">
            <w:pPr>
              <w:pStyle w:val="Standard"/>
              <w:snapToGrid w:val="0"/>
              <w:spacing w:line="100" w:lineRule="atLeast"/>
              <w:rPr>
                <w:rFonts w:ascii="Calibri" w:hAnsi="Calibri"/>
              </w:rPr>
            </w:pPr>
            <w:r w:rsidRPr="00C06D11">
              <w:rPr>
                <w:rFonts w:ascii="Calibri" w:hAnsi="Calibri"/>
              </w:rPr>
              <w:t>L’eau de chaux est</w:t>
            </w:r>
            <w:r w:rsidRPr="00C06D11">
              <w:rPr>
                <w:rFonts w:ascii="Calibri" w:hAnsi="Calibri"/>
                <w:b/>
              </w:rPr>
              <w:t xml:space="preserve"> un liquide limpide</w:t>
            </w:r>
            <w:r w:rsidRPr="00C06D11">
              <w:rPr>
                <w:rFonts w:ascii="Calibri" w:hAnsi="Calibri"/>
              </w:rPr>
              <w:t>.</w:t>
            </w:r>
          </w:p>
          <w:p w14:paraId="13F63690" w14:textId="77777777" w:rsidR="00C06D11" w:rsidRPr="00C06D11" w:rsidRDefault="00C06D11" w:rsidP="00AE40C9">
            <w:pPr>
              <w:pStyle w:val="Standard"/>
              <w:snapToGrid w:val="0"/>
              <w:spacing w:line="100" w:lineRule="atLeast"/>
              <w:rPr>
                <w:rFonts w:ascii="Calibri" w:hAnsi="Calibri"/>
              </w:rPr>
            </w:pPr>
          </w:p>
          <w:p w14:paraId="6797FF90" w14:textId="4F8EF671" w:rsidR="00B659FF" w:rsidRPr="005F3EC4" w:rsidRDefault="00404A1E" w:rsidP="00AE40C9">
            <w:pPr>
              <w:pStyle w:val="Standard"/>
              <w:spacing w:line="1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</w:rPr>
              <w:t>Au contact du dioxyde de carbone,</w:t>
            </w:r>
            <w:r w:rsidR="00B659FF" w:rsidRPr="00C06D11">
              <w:rPr>
                <w:rFonts w:ascii="Calibri" w:hAnsi="Calibri"/>
                <w:b/>
              </w:rPr>
              <w:t xml:space="preserve"> l’eau de chaux se trouble</w:t>
            </w:r>
            <w:r>
              <w:rPr>
                <w:rFonts w:ascii="Calibri" w:hAnsi="Calibri"/>
                <w:b/>
              </w:rPr>
              <w:t>.</w:t>
            </w:r>
          </w:p>
        </w:tc>
      </w:tr>
      <w:tr w:rsidR="00B659FF" w14:paraId="54423BD9" w14:textId="77777777" w:rsidTr="00AE40C9">
        <w:trPr>
          <w:trHeight w:val="1757"/>
          <w:jc w:val="center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264DD" w14:textId="77777777" w:rsidR="00B659FF" w:rsidRPr="005F3EC4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F3EC4">
              <w:rPr>
                <w:rFonts w:ascii="Calibri" w:hAnsi="Calibri"/>
                <w:b/>
                <w:sz w:val="28"/>
                <w:szCs w:val="28"/>
              </w:rPr>
              <w:t>Dioxygène</w:t>
            </w:r>
          </w:p>
          <w:p w14:paraId="53B44E4C" w14:textId="77777777" w:rsidR="00B659FF" w:rsidRPr="00404A1E" w:rsidRDefault="00B659FF" w:rsidP="00AE40C9">
            <w:pPr>
              <w:pStyle w:val="Standard"/>
              <w:spacing w:line="100" w:lineRule="atLeast"/>
              <w:jc w:val="center"/>
              <w:rPr>
                <w:rFonts w:ascii="Calibri" w:hAnsi="Calibri"/>
                <w:i/>
                <w:iCs/>
                <w:sz w:val="28"/>
                <w:szCs w:val="28"/>
              </w:rPr>
            </w:pP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O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C958C" w14:textId="77777777" w:rsidR="00B659FF" w:rsidRPr="005F3EC4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F3EC4">
              <w:rPr>
                <w:rFonts w:ascii="Calibri" w:hAnsi="Calibri"/>
                <w:b/>
                <w:sz w:val="22"/>
                <w:szCs w:val="22"/>
              </w:rPr>
              <w:t xml:space="preserve">Test de la bûchette incandescente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F0D5" w14:textId="77777777" w:rsidR="00B659FF" w:rsidRDefault="00B659FF" w:rsidP="00AE40C9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fr-FR" w:bidi="ar-SA"/>
              </w:rPr>
              <w:drawing>
                <wp:inline distT="0" distB="0" distL="0" distR="0" wp14:anchorId="12541AB1" wp14:editId="3F90C3C1">
                  <wp:extent cx="880745" cy="1041400"/>
                  <wp:effectExtent l="19050" t="0" r="0" b="0"/>
                  <wp:docPr id="353" name="image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1041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0CE1A" w14:textId="77777777" w:rsidR="00C06D11" w:rsidRPr="00E90DE4" w:rsidRDefault="00C06D11" w:rsidP="00C06D11">
            <w:pPr>
              <w:pStyle w:val="Standard"/>
              <w:snapToGrid w:val="0"/>
              <w:spacing w:line="100" w:lineRule="atLeast"/>
              <w:rPr>
                <w:rFonts w:ascii="Calibri" w:hAnsi="Calibri"/>
                <w:b/>
              </w:rPr>
            </w:pPr>
            <w:r w:rsidRPr="00E90DE4">
              <w:rPr>
                <w:rFonts w:ascii="Calibri" w:hAnsi="Calibri"/>
                <w:b/>
              </w:rPr>
              <w:t>En présence de dioxygène, une bûchette incandescente* s’enflamme et brûle rapidement.</w:t>
            </w:r>
          </w:p>
          <w:p w14:paraId="555FBA86" w14:textId="77777777" w:rsidR="00C06D11" w:rsidRPr="00E90DE4" w:rsidRDefault="00C06D11" w:rsidP="00C06D11">
            <w:pPr>
              <w:pStyle w:val="Standard"/>
              <w:snapToGrid w:val="0"/>
              <w:spacing w:line="100" w:lineRule="atLeast"/>
              <w:rPr>
                <w:rFonts w:ascii="Calibri" w:hAnsi="Calibri"/>
                <w:b/>
              </w:rPr>
            </w:pPr>
          </w:p>
          <w:p w14:paraId="548382EA" w14:textId="77777777" w:rsidR="00B659FF" w:rsidRPr="005F3EC4" w:rsidRDefault="00C06D11" w:rsidP="00C06D11">
            <w:pPr>
              <w:pStyle w:val="Standard"/>
              <w:spacing w:line="100" w:lineRule="atLeast"/>
              <w:rPr>
                <w:rFonts w:ascii="Calibri" w:hAnsi="Calibri"/>
                <w:sz w:val="22"/>
                <w:szCs w:val="22"/>
              </w:rPr>
            </w:pPr>
            <w:r w:rsidRPr="00E90DE4">
              <w:rPr>
                <w:rFonts w:ascii="Calibri" w:hAnsi="Calibri"/>
                <w:b/>
              </w:rPr>
              <w:t>* incandescent(e) : qui brûle sans flamme.</w:t>
            </w:r>
          </w:p>
        </w:tc>
      </w:tr>
    </w:tbl>
    <w:p w14:paraId="0BFEE2CE" w14:textId="77777777" w:rsidR="004F78DC" w:rsidRDefault="004F78DC" w:rsidP="00B42025">
      <w:pPr>
        <w:pStyle w:val="Corpsdetexte"/>
        <w:rPr>
          <w:rFonts w:ascii="Arial" w:hAnsi="Arial"/>
          <w:sz w:val="22"/>
        </w:rPr>
      </w:pPr>
    </w:p>
    <w:p w14:paraId="4C4FACB0" w14:textId="352CD24B" w:rsidR="0022307F" w:rsidRDefault="007201B6" w:rsidP="002C729B">
      <w:pPr>
        <w:pStyle w:val="Corpsdetexte"/>
        <w:jc w:val="center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noProof/>
          <w:sz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B29995" wp14:editId="2930189C">
                <wp:simplePos x="0" y="0"/>
                <wp:positionH relativeFrom="margin">
                  <wp:align>left</wp:align>
                </wp:positionH>
                <wp:positionV relativeFrom="paragraph">
                  <wp:posOffset>140335</wp:posOffset>
                </wp:positionV>
                <wp:extent cx="6772275" cy="3162300"/>
                <wp:effectExtent l="0" t="0" r="9525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2275" cy="3162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59987" id="Rectangle 18" o:spid="_x0000_s1026" style="position:absolute;margin-left:0;margin-top:11.05pt;width:533.25pt;height:249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" filled="f" strokecolor="black [3213]" strokeweight="1pt">
                <v:path arrowok="t"/>
                <w10:wrap anchorx="margin"/>
              </v:rect>
            </w:pict>
          </mc:Fallback>
        </mc:AlternateContent>
      </w:r>
    </w:p>
    <w:p w14:paraId="27A0AA17" w14:textId="77777777" w:rsidR="00BC548E" w:rsidRPr="00BC548E" w:rsidRDefault="00BC548E" w:rsidP="00BC548E">
      <w:pPr>
        <w:pStyle w:val="Corpsdetexte"/>
        <w:jc w:val="center"/>
        <w:rPr>
          <w:rFonts w:ascii="Arial" w:hAnsi="Arial"/>
          <w:b/>
          <w:sz w:val="22"/>
          <w:u w:val="single"/>
        </w:rPr>
      </w:pPr>
      <w:r w:rsidRPr="00BC548E">
        <w:rPr>
          <w:rFonts w:ascii="Arial" w:hAnsi="Arial"/>
          <w:b/>
          <w:sz w:val="22"/>
          <w:u w:val="single"/>
        </w:rPr>
        <w:t>Comment ré</w:t>
      </w:r>
      <w:r>
        <w:rPr>
          <w:rFonts w:ascii="Arial" w:hAnsi="Arial"/>
          <w:b/>
          <w:sz w:val="22"/>
          <w:u w:val="single"/>
        </w:rPr>
        <w:t>diger</w:t>
      </w:r>
      <w:r w:rsidRPr="00BC548E">
        <w:rPr>
          <w:rFonts w:ascii="Arial" w:hAnsi="Arial"/>
          <w:b/>
          <w:sz w:val="22"/>
          <w:u w:val="single"/>
        </w:rPr>
        <w:t xml:space="preserve"> un compte- rendu ?</w:t>
      </w:r>
    </w:p>
    <w:p w14:paraId="59A9F923" w14:textId="77777777" w:rsidR="00BC548E" w:rsidRPr="00BC548E" w:rsidRDefault="00BC548E" w:rsidP="00BC548E">
      <w:pPr>
        <w:pStyle w:val="Corpsdetexte"/>
        <w:numPr>
          <w:ilvl w:val="0"/>
          <w:numId w:val="5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>Donner un titre</w:t>
      </w:r>
    </w:p>
    <w:p w14:paraId="68C7AA2D" w14:textId="77777777" w:rsidR="00BC548E" w:rsidRPr="00BC548E" w:rsidRDefault="00BC548E" w:rsidP="00BC548E">
      <w:pPr>
        <w:pStyle w:val="Corpsdetexte"/>
        <w:numPr>
          <w:ilvl w:val="0"/>
          <w:numId w:val="5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>Problème : rappeler le but que l’on cherche à atteindre</w:t>
      </w:r>
    </w:p>
    <w:p w14:paraId="4ED860DB" w14:textId="15E6E987" w:rsidR="00BC548E" w:rsidRPr="00BC548E" w:rsidRDefault="00BC548E" w:rsidP="00BC548E">
      <w:pPr>
        <w:pStyle w:val="Corpsdetexte"/>
        <w:numPr>
          <w:ilvl w:val="0"/>
          <w:numId w:val="5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 xml:space="preserve">Proposer </w:t>
      </w:r>
      <w:r w:rsidR="009304DA">
        <w:rPr>
          <w:rFonts w:ascii="Arial" w:hAnsi="Arial"/>
          <w:bCs/>
          <w:sz w:val="22"/>
        </w:rPr>
        <w:t>l’</w:t>
      </w:r>
      <w:r w:rsidRPr="00BC548E">
        <w:rPr>
          <w:rFonts w:ascii="Arial" w:hAnsi="Arial"/>
          <w:bCs/>
          <w:sz w:val="22"/>
        </w:rPr>
        <w:t>hypothèse</w:t>
      </w:r>
      <w:r w:rsidR="009304DA">
        <w:rPr>
          <w:rFonts w:ascii="Arial" w:hAnsi="Arial"/>
          <w:bCs/>
          <w:sz w:val="22"/>
        </w:rPr>
        <w:t xml:space="preserve"> retenue par le groupe</w:t>
      </w:r>
    </w:p>
    <w:p w14:paraId="5E088999" w14:textId="77777777" w:rsidR="00BC548E" w:rsidRPr="00BC548E" w:rsidRDefault="00BC548E" w:rsidP="00BC548E">
      <w:pPr>
        <w:pStyle w:val="Corpsdetexte"/>
        <w:numPr>
          <w:ilvl w:val="0"/>
          <w:numId w:val="5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>Présenter l’expérience :</w:t>
      </w:r>
    </w:p>
    <w:p w14:paraId="08939CD6" w14:textId="77777777" w:rsidR="00BC548E" w:rsidRPr="00BC548E" w:rsidRDefault="00BC548E" w:rsidP="00BC548E">
      <w:pPr>
        <w:pStyle w:val="Corpsdetexte"/>
        <w:numPr>
          <w:ilvl w:val="0"/>
          <w:numId w:val="6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>Dresser la liste du matériel</w:t>
      </w:r>
    </w:p>
    <w:p w14:paraId="21F46096" w14:textId="77777777" w:rsidR="00BC548E" w:rsidRPr="00BC548E" w:rsidRDefault="00BC548E" w:rsidP="00BC548E">
      <w:pPr>
        <w:pStyle w:val="Corpsdetexte"/>
        <w:numPr>
          <w:ilvl w:val="0"/>
          <w:numId w:val="6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>Schématiser le(s) montages, au crayon et à la règle</w:t>
      </w:r>
    </w:p>
    <w:p w14:paraId="372A1FBA" w14:textId="3AE57A93" w:rsidR="00BC548E" w:rsidRPr="00BC548E" w:rsidRDefault="00BC548E" w:rsidP="009304DA">
      <w:pPr>
        <w:pStyle w:val="Corpsdetexte"/>
        <w:numPr>
          <w:ilvl w:val="0"/>
          <w:numId w:val="6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 xml:space="preserve"> Légender ce(s) schéma(s)</w:t>
      </w:r>
    </w:p>
    <w:p w14:paraId="660FF61D" w14:textId="77777777" w:rsidR="00BC548E" w:rsidRPr="00BC548E" w:rsidRDefault="00BC548E" w:rsidP="00BC548E">
      <w:pPr>
        <w:pStyle w:val="Corpsdetexte"/>
        <w:numPr>
          <w:ilvl w:val="0"/>
          <w:numId w:val="6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>Décrire brièvement le déroulement de l’expérience</w:t>
      </w:r>
    </w:p>
    <w:p w14:paraId="0D61A4AF" w14:textId="77777777" w:rsidR="00BC548E" w:rsidRPr="00BC548E" w:rsidRDefault="00BC548E" w:rsidP="00BC548E">
      <w:pPr>
        <w:pStyle w:val="Corpsdetexte"/>
        <w:numPr>
          <w:ilvl w:val="0"/>
          <w:numId w:val="5"/>
        </w:numPr>
        <w:rPr>
          <w:rFonts w:ascii="Arial" w:hAnsi="Arial"/>
          <w:bCs/>
          <w:sz w:val="22"/>
        </w:rPr>
      </w:pPr>
      <w:r w:rsidRPr="00BC548E">
        <w:rPr>
          <w:rFonts w:ascii="Arial" w:hAnsi="Arial"/>
          <w:bCs/>
          <w:sz w:val="22"/>
        </w:rPr>
        <w:t xml:space="preserve">Observations : décrire ce que l’on observe pendant l’expérience. Ne pas donner à ce stade ni d’explication ni de déduction. </w:t>
      </w:r>
    </w:p>
    <w:p w14:paraId="75F7817F" w14:textId="5D188E24" w:rsidR="00BC548E" w:rsidRPr="00BC548E" w:rsidRDefault="00BC548E" w:rsidP="00BC548E">
      <w:pPr>
        <w:pStyle w:val="Corpsdetexte"/>
        <w:numPr>
          <w:ilvl w:val="0"/>
          <w:numId w:val="5"/>
        </w:numPr>
        <w:rPr>
          <w:rFonts w:ascii="Arial" w:hAnsi="Arial"/>
          <w:b/>
          <w:sz w:val="22"/>
          <w:u w:val="single"/>
        </w:rPr>
      </w:pPr>
      <w:r w:rsidRPr="00BC548E">
        <w:rPr>
          <w:rFonts w:ascii="Arial" w:hAnsi="Arial"/>
          <w:bCs/>
          <w:sz w:val="22"/>
        </w:rPr>
        <w:t xml:space="preserve">Conclusion : Exploiter les observations et </w:t>
      </w:r>
      <w:r>
        <w:rPr>
          <w:rFonts w:ascii="Arial" w:hAnsi="Arial"/>
          <w:bCs/>
          <w:sz w:val="22"/>
        </w:rPr>
        <w:t>les documents</w:t>
      </w:r>
      <w:r w:rsidRPr="00BC548E">
        <w:rPr>
          <w:rFonts w:ascii="Arial" w:hAnsi="Arial"/>
          <w:bCs/>
          <w:sz w:val="22"/>
        </w:rPr>
        <w:t xml:space="preserve"> </w:t>
      </w:r>
      <w:r>
        <w:rPr>
          <w:rFonts w:ascii="Arial" w:hAnsi="Arial"/>
          <w:bCs/>
          <w:sz w:val="22"/>
        </w:rPr>
        <w:t xml:space="preserve">pour </w:t>
      </w:r>
      <w:r w:rsidRPr="00BC548E">
        <w:rPr>
          <w:rFonts w:ascii="Arial" w:hAnsi="Arial"/>
          <w:bCs/>
          <w:sz w:val="22"/>
        </w:rPr>
        <w:t>rédiger une conclusion qui répond au problème initial.</w:t>
      </w:r>
    </w:p>
    <w:p w14:paraId="332FE09F" w14:textId="77777777" w:rsidR="0022307F" w:rsidRDefault="0022307F" w:rsidP="00BC548E">
      <w:pPr>
        <w:pStyle w:val="Corpsdetexte"/>
        <w:rPr>
          <w:rFonts w:ascii="Arial" w:hAnsi="Arial"/>
          <w:b/>
          <w:sz w:val="22"/>
          <w:u w:val="single"/>
        </w:rPr>
      </w:pPr>
    </w:p>
    <w:p w14:paraId="4EC8F46D" w14:textId="77777777" w:rsidR="0022307F" w:rsidRDefault="0022307F" w:rsidP="002C729B">
      <w:pPr>
        <w:pStyle w:val="Corpsdetexte"/>
        <w:jc w:val="center"/>
        <w:rPr>
          <w:rFonts w:ascii="Arial" w:hAnsi="Arial"/>
          <w:b/>
          <w:sz w:val="22"/>
          <w:u w:val="single"/>
        </w:rPr>
      </w:pPr>
    </w:p>
    <w:p w14:paraId="75416A83" w14:textId="77777777" w:rsidR="00462E41" w:rsidRDefault="00462E41" w:rsidP="00462E41">
      <w:pPr>
        <w:pStyle w:val="Corpsdetexte"/>
        <w:rPr>
          <w:rFonts w:ascii="Arial" w:hAnsi="Arial"/>
          <w:b/>
          <w:sz w:val="22"/>
          <w:u w:val="single"/>
        </w:rPr>
      </w:pPr>
    </w:p>
    <w:p w14:paraId="3F1CB968" w14:textId="77777777" w:rsidR="00462E41" w:rsidRDefault="00462E41" w:rsidP="00462E41">
      <w:pPr>
        <w:pStyle w:val="Corpsdetexte"/>
        <w:rPr>
          <w:rFonts w:ascii="Arial" w:hAnsi="Arial"/>
          <w:b/>
          <w:sz w:val="22"/>
          <w:u w:val="single"/>
        </w:rPr>
      </w:pPr>
    </w:p>
    <w:p w14:paraId="0E55CA13" w14:textId="68ACC759" w:rsidR="0022307F" w:rsidRDefault="00462E41" w:rsidP="00462E41">
      <w:pPr>
        <w:pStyle w:val="Corpsdetexte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lastRenderedPageBreak/>
        <w:t>Notions mobilisées :</w:t>
      </w:r>
    </w:p>
    <w:p w14:paraId="1C5CD096" w14:textId="066159F3" w:rsidR="00462E41" w:rsidRDefault="00462E41" w:rsidP="00462E41">
      <w:pPr>
        <w:pStyle w:val="Corpsdetexte"/>
        <w:numPr>
          <w:ilvl w:val="0"/>
          <w:numId w:val="6"/>
        </w:numPr>
        <w:ind w:left="851" w:hanging="142"/>
        <w:rPr>
          <w:rFonts w:ascii="Arial" w:hAnsi="Arial"/>
          <w:sz w:val="22"/>
        </w:rPr>
      </w:pPr>
      <w:r w:rsidRPr="00462E41">
        <w:rPr>
          <w:rFonts w:ascii="Arial" w:hAnsi="Arial"/>
          <w:sz w:val="22"/>
        </w:rPr>
        <w:t>Transformations</w:t>
      </w:r>
      <w:r>
        <w:rPr>
          <w:rFonts w:ascii="Arial" w:hAnsi="Arial"/>
          <w:sz w:val="22"/>
        </w:rPr>
        <w:t> : distinction transformation physique/transformation chimique ; vocabulaire spécifique à la transformation chimique.</w:t>
      </w:r>
    </w:p>
    <w:p w14:paraId="5604F581" w14:textId="6D508F18" w:rsidR="00462E41" w:rsidRDefault="00462E41" w:rsidP="00462E41">
      <w:pPr>
        <w:pStyle w:val="Corpsdetexte"/>
        <w:numPr>
          <w:ilvl w:val="0"/>
          <w:numId w:val="6"/>
        </w:numPr>
        <w:ind w:left="851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Effet de serre, développement durable</w:t>
      </w:r>
    </w:p>
    <w:p w14:paraId="468E8328" w14:textId="3AED988D" w:rsidR="00462E41" w:rsidRPr="00462E41" w:rsidRDefault="00462E41" w:rsidP="00462E41">
      <w:pPr>
        <w:pStyle w:val="Corpsdetexte"/>
        <w:numPr>
          <w:ilvl w:val="0"/>
          <w:numId w:val="6"/>
        </w:numPr>
        <w:ind w:left="851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(Formule chimique)</w:t>
      </w:r>
    </w:p>
    <w:p w14:paraId="0C7F8B7B" w14:textId="21ACF07F" w:rsidR="00682364" w:rsidRDefault="00462E41" w:rsidP="00404A1E">
      <w:pPr>
        <w:pStyle w:val="Corpsdetexte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Compétences mobilisées :</w:t>
      </w:r>
    </w:p>
    <w:p w14:paraId="0292F1FC" w14:textId="4C5D795C" w:rsidR="00462E41" w:rsidRDefault="00561037" w:rsidP="00561037">
      <w:pPr>
        <w:pStyle w:val="Paragraphedeliste"/>
        <w:numPr>
          <w:ilvl w:val="0"/>
          <w:numId w:val="9"/>
        </w:numPr>
        <w:suppressAutoHyphens w:val="0"/>
        <w:spacing w:after="160" w:line="259" w:lineRule="auto"/>
        <w:contextualSpacing/>
        <w:rPr>
          <w:b/>
          <w:color w:val="FF0000"/>
          <w:u w:val="single"/>
        </w:rPr>
      </w:pPr>
      <w:r w:rsidRPr="00BA2E52">
        <w:rPr>
          <w:b/>
          <w:color w:val="FF0000"/>
          <w:u w:val="single"/>
        </w:rPr>
        <w:t>Proposer une ou des hypothèses pour répondre à une question scientifique. Concevoir une expérience pour la ou les tester.</w:t>
      </w:r>
    </w:p>
    <w:tbl>
      <w:tblPr>
        <w:tblW w:w="108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9"/>
        <w:gridCol w:w="2719"/>
        <w:gridCol w:w="2718"/>
        <w:gridCol w:w="2719"/>
      </w:tblGrid>
      <w:tr w:rsidR="00B22730" w14:paraId="33E95633" w14:textId="77777777" w:rsidTr="00B22730">
        <w:trPr>
          <w:trHeight w:val="1220"/>
          <w:jc w:val="center"/>
        </w:trPr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5FD60" w14:textId="223BCF2C" w:rsidR="00B22730" w:rsidRDefault="00B22730" w:rsidP="00B22730">
            <w:pPr>
              <w:pStyle w:val="Normal1"/>
              <w:widowControl w:val="0"/>
              <w:spacing w:line="240" w:lineRule="auto"/>
            </w:pPr>
            <w:r w:rsidRPr="00B22730">
              <w:rPr>
                <w:sz w:val="20"/>
                <w:szCs w:val="20"/>
              </w:rPr>
              <w:t>Malgré les aides apportées, nous n’avons pas réussi à proposer une hypothèse et une expérience.</w:t>
            </w:r>
            <w:r>
              <w:t xml:space="preserve"> 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</w:tcPr>
          <w:p w14:paraId="5AE7E063" w14:textId="0DB86F46" w:rsidR="00B22730" w:rsidRDefault="00B22730" w:rsidP="00B22730">
            <w:pPr>
              <w:pStyle w:val="Normal1"/>
              <w:widowControl w:val="0"/>
              <w:spacing w:line="240" w:lineRule="auto"/>
              <w:jc w:val="both"/>
            </w:pPr>
            <w:r>
              <w:rPr>
                <w:sz w:val="20"/>
                <w:szCs w:val="20"/>
              </w:rPr>
              <w:t xml:space="preserve"> </w:t>
            </w:r>
            <w:r w:rsidRPr="00B22730">
              <w:rPr>
                <w:sz w:val="20"/>
                <w:szCs w:val="20"/>
              </w:rPr>
              <w:t>Malgré les aides apportées, nous n’avons pas réussi à proposer une hypothèse ou une expérience.</w:t>
            </w:r>
            <w:r>
              <w:t xml:space="preserve"> 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2A5D6" w14:textId="704526FA" w:rsidR="00B22730" w:rsidRPr="006E76FE" w:rsidRDefault="006E76FE" w:rsidP="006E76FE">
            <w:pPr>
              <w:pStyle w:val="Normal1"/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6E76FE">
              <w:rPr>
                <w:sz w:val="20"/>
                <w:szCs w:val="20"/>
              </w:rPr>
              <w:t>Nous avons réussi à</w:t>
            </w:r>
            <w:r>
              <w:rPr>
                <w:sz w:val="20"/>
                <w:szCs w:val="20"/>
              </w:rPr>
              <w:t xml:space="preserve"> proposer une hypothèse et une expérience avec une justification partielle.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0DA08" w14:textId="0A63A0BB" w:rsidR="00B22730" w:rsidRPr="006E76FE" w:rsidRDefault="006E76FE" w:rsidP="006E76FE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 w:rsidRPr="006E76FE">
              <w:rPr>
                <w:sz w:val="20"/>
                <w:szCs w:val="20"/>
              </w:rPr>
              <w:t>Nous avons réussi à</w:t>
            </w:r>
            <w:r>
              <w:rPr>
                <w:sz w:val="20"/>
                <w:szCs w:val="20"/>
              </w:rPr>
              <w:t xml:space="preserve"> proposer une hypothèse et une expérience avec une justification complète.</w:t>
            </w:r>
          </w:p>
        </w:tc>
      </w:tr>
    </w:tbl>
    <w:p w14:paraId="3905AB71" w14:textId="77777777" w:rsidR="00561037" w:rsidRDefault="00561037" w:rsidP="00561037">
      <w:pPr>
        <w:pStyle w:val="Paragraphedeliste"/>
        <w:suppressAutoHyphens w:val="0"/>
        <w:spacing w:after="160" w:line="259" w:lineRule="auto"/>
        <w:contextualSpacing/>
        <w:rPr>
          <w:b/>
          <w:color w:val="FF0000"/>
          <w:u w:val="single"/>
        </w:rPr>
      </w:pPr>
    </w:p>
    <w:p w14:paraId="4A28125F" w14:textId="2B19E6AC" w:rsidR="00561037" w:rsidRDefault="00561037" w:rsidP="00561037">
      <w:pPr>
        <w:pStyle w:val="Paragraphedeliste"/>
        <w:numPr>
          <w:ilvl w:val="0"/>
          <w:numId w:val="9"/>
        </w:numPr>
        <w:suppressAutoHyphens w:val="0"/>
        <w:spacing w:after="160" w:line="259" w:lineRule="auto"/>
        <w:contextualSpacing/>
        <w:rPr>
          <w:b/>
          <w:color w:val="FF0000"/>
          <w:u w:val="single"/>
        </w:rPr>
      </w:pPr>
      <w:r w:rsidRPr="00BA2E52">
        <w:rPr>
          <w:b/>
          <w:color w:val="FF0000"/>
          <w:u w:val="single"/>
        </w:rPr>
        <w:t>Interpréter des résultats expérimentaux, en tirer des conclusions et les communiquer en argumentant.</w:t>
      </w:r>
    </w:p>
    <w:tbl>
      <w:tblPr>
        <w:tblW w:w="108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9"/>
        <w:gridCol w:w="2719"/>
        <w:gridCol w:w="2718"/>
        <w:gridCol w:w="2719"/>
      </w:tblGrid>
      <w:tr w:rsidR="006E76FE" w14:paraId="124C7CD4" w14:textId="77777777" w:rsidTr="002B2B67">
        <w:trPr>
          <w:trHeight w:val="1220"/>
          <w:jc w:val="center"/>
        </w:trPr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211F" w14:textId="425B0FD5" w:rsidR="006E76FE" w:rsidRDefault="00BC7A6D" w:rsidP="00BC7A6D">
            <w:pPr>
              <w:pStyle w:val="Normal1"/>
              <w:widowControl w:val="0"/>
              <w:spacing w:line="240" w:lineRule="auto"/>
            </w:pPr>
            <w:r>
              <w:rPr>
                <w:sz w:val="20"/>
                <w:szCs w:val="20"/>
              </w:rPr>
              <w:t>Confusion entre interprétation et observation. Conclusion erronée.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</w:tcPr>
          <w:p w14:paraId="41654E8B" w14:textId="0BADA803" w:rsidR="006E76FE" w:rsidRDefault="00BC7A6D" w:rsidP="002B2B67">
            <w:pPr>
              <w:pStyle w:val="Normal1"/>
              <w:widowControl w:val="0"/>
              <w:spacing w:line="240" w:lineRule="auto"/>
              <w:jc w:val="both"/>
            </w:pPr>
            <w:r>
              <w:rPr>
                <w:sz w:val="20"/>
                <w:szCs w:val="20"/>
              </w:rPr>
              <w:t>Confusion entre interprétation et observation. Conclusion non argumentée.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311BF" w14:textId="3053428D" w:rsidR="006E76FE" w:rsidRPr="006E76FE" w:rsidRDefault="00BC7A6D" w:rsidP="002B2B67">
            <w:pPr>
              <w:pStyle w:val="Normal1"/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Résultats de l’expérience proposée bien interprétés ou  Conclusion bien argumentée en lien avec le problème posé.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B1C4" w14:textId="49E50B1C" w:rsidR="006E76FE" w:rsidRPr="006E76FE" w:rsidRDefault="00BC7A6D" w:rsidP="00BC7A6D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Résultats de l’expérience proposée bien interprétés.  Conclusion bien argumentée en lien avec le problème posé.</w:t>
            </w:r>
          </w:p>
        </w:tc>
      </w:tr>
    </w:tbl>
    <w:p w14:paraId="4508936B" w14:textId="77777777" w:rsidR="001D570A" w:rsidRDefault="001D570A" w:rsidP="001D570A">
      <w:pPr>
        <w:pStyle w:val="Paragraphedeliste"/>
        <w:suppressAutoHyphens w:val="0"/>
        <w:spacing w:after="160" w:line="259" w:lineRule="auto"/>
        <w:contextualSpacing/>
        <w:rPr>
          <w:b/>
          <w:color w:val="FF0000"/>
          <w:u w:val="single"/>
        </w:rPr>
      </w:pPr>
    </w:p>
    <w:p w14:paraId="36B325D5" w14:textId="65E95FAE" w:rsidR="00561037" w:rsidRDefault="00561037" w:rsidP="00561037">
      <w:pPr>
        <w:pStyle w:val="Paragraphedeliste"/>
        <w:numPr>
          <w:ilvl w:val="0"/>
          <w:numId w:val="9"/>
        </w:numPr>
        <w:suppressAutoHyphens w:val="0"/>
        <w:spacing w:after="160" w:line="259" w:lineRule="auto"/>
        <w:contextualSpacing/>
        <w:rPr>
          <w:b/>
          <w:color w:val="FF0000"/>
          <w:u w:val="single"/>
        </w:rPr>
      </w:pPr>
      <w:r w:rsidRPr="00BA2E52">
        <w:rPr>
          <w:b/>
          <w:color w:val="FF0000"/>
          <w:u w:val="single"/>
        </w:rPr>
        <w:t>Lire et comprendre des documents scientifiques</w:t>
      </w:r>
    </w:p>
    <w:tbl>
      <w:tblPr>
        <w:tblW w:w="108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9"/>
        <w:gridCol w:w="2719"/>
        <w:gridCol w:w="2718"/>
        <w:gridCol w:w="2719"/>
      </w:tblGrid>
      <w:tr w:rsidR="00BC7A6D" w14:paraId="4CC6EA7E" w14:textId="77777777" w:rsidTr="002B2B67">
        <w:trPr>
          <w:trHeight w:val="1220"/>
          <w:jc w:val="center"/>
        </w:trPr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817D7" w14:textId="737E17A7" w:rsidR="00BC7A6D" w:rsidRPr="001D570A" w:rsidRDefault="008A11E3" w:rsidP="008A11E3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Une seule information extraite et utilisation du lexique scientifique non maîtrisée.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97B07" w14:textId="3B4C6E36" w:rsidR="00BC7A6D" w:rsidRPr="001D570A" w:rsidRDefault="008A11E3" w:rsidP="008A11E3">
            <w:pPr>
              <w:pStyle w:val="Normal1"/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Extraction incomplète des informations utiles et utilisation partielle du lexique scientifique.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3469" w14:textId="04B5DE1C" w:rsidR="00BC7A6D" w:rsidRPr="001D570A" w:rsidRDefault="008A11E3" w:rsidP="008A11E3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1D570A">
              <w:rPr>
                <w:sz w:val="20"/>
                <w:szCs w:val="20"/>
              </w:rPr>
              <w:t xml:space="preserve">onne </w:t>
            </w:r>
            <w:r>
              <w:rPr>
                <w:sz w:val="20"/>
                <w:szCs w:val="20"/>
              </w:rPr>
              <w:t>extraction des informations utiles mais utilisation partielle du lexique scientifique.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54BE" w14:textId="3F2B32A3" w:rsidR="00BC7A6D" w:rsidRPr="001D570A" w:rsidRDefault="001D570A" w:rsidP="001D570A">
            <w:pPr>
              <w:pStyle w:val="Normal1"/>
              <w:widowControl w:val="0"/>
              <w:spacing w:line="240" w:lineRule="auto"/>
              <w:rPr>
                <w:sz w:val="20"/>
                <w:szCs w:val="20"/>
              </w:rPr>
            </w:pPr>
            <w:r w:rsidRPr="001D570A">
              <w:rPr>
                <w:sz w:val="20"/>
                <w:szCs w:val="20"/>
              </w:rPr>
              <w:t xml:space="preserve">Très bonne </w:t>
            </w:r>
            <w:r>
              <w:rPr>
                <w:sz w:val="20"/>
                <w:szCs w:val="20"/>
              </w:rPr>
              <w:t>extraction des informations utiles et bonne utilisation du lexique scientifique.</w:t>
            </w:r>
          </w:p>
        </w:tc>
      </w:tr>
      <w:tr w:rsidR="001D570A" w14:paraId="71BA598D" w14:textId="77777777" w:rsidTr="002B2B67">
        <w:trPr>
          <w:trHeight w:val="1220"/>
          <w:jc w:val="center"/>
        </w:trPr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64F9" w14:textId="29B102C8" w:rsidR="001D570A" w:rsidRPr="00CD3CDF" w:rsidRDefault="00CD3CDF" w:rsidP="002B2B67">
            <w:pPr>
              <w:pStyle w:val="Normal1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 w:rsidRPr="00CD3CDF">
              <w:rPr>
                <w:i/>
                <w:sz w:val="20"/>
                <w:szCs w:val="20"/>
              </w:rPr>
              <w:t>Une ou aucune observable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67AC7" w14:textId="6DDFEC7B" w:rsidR="001D570A" w:rsidRPr="001D570A" w:rsidRDefault="00CD3CDF" w:rsidP="002B2B67">
            <w:pPr>
              <w:pStyle w:val="Normal1"/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RPr="00CD3CDF">
              <w:rPr>
                <w:i/>
                <w:sz w:val="20"/>
                <w:szCs w:val="20"/>
              </w:rPr>
              <w:t>Deux observables</w:t>
            </w:r>
            <w:r>
              <w:rPr>
                <w:sz w:val="20"/>
                <w:szCs w:val="20"/>
              </w:rPr>
              <w:t xml:space="preserve"> </w:t>
            </w:r>
            <w:r w:rsidRPr="00774EB3">
              <w:rPr>
                <w:i/>
                <w:sz w:val="20"/>
                <w:szCs w:val="20"/>
              </w:rPr>
              <w:t>sur les cinq citées dans la dernière  colonne.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0E15C" w14:textId="0E8A90AB" w:rsidR="001D570A" w:rsidRPr="00774EB3" w:rsidRDefault="00CD3CDF" w:rsidP="00CD3CDF">
            <w:pPr>
              <w:pStyle w:val="Normal1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Trois ou q</w:t>
            </w:r>
            <w:r w:rsidR="00774EB3" w:rsidRPr="00774EB3">
              <w:rPr>
                <w:i/>
                <w:sz w:val="20"/>
                <w:szCs w:val="20"/>
              </w:rPr>
              <w:t>uatre observables sur les cinq citées dans la dernière  colonne.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A4FC9" w14:textId="77777777" w:rsidR="00774EB3" w:rsidRDefault="00774EB3" w:rsidP="001D570A">
            <w:pPr>
              <w:pStyle w:val="Normal1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Présence de cinq observables : </w:t>
            </w:r>
          </w:p>
          <w:p w14:paraId="69D51132" w14:textId="77777777" w:rsidR="00774EB3" w:rsidRDefault="00774EB3" w:rsidP="00774EB3">
            <w:pPr>
              <w:pStyle w:val="Normal1"/>
              <w:widowControl w:val="0"/>
              <w:numPr>
                <w:ilvl w:val="0"/>
                <w:numId w:val="6"/>
              </w:numPr>
              <w:spacing w:line="240" w:lineRule="auto"/>
              <w:ind w:left="381" w:hanging="28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Le carbone brûle</w:t>
            </w:r>
          </w:p>
          <w:p w14:paraId="12136BE6" w14:textId="77777777" w:rsidR="00774EB3" w:rsidRDefault="00774EB3" w:rsidP="00774EB3">
            <w:pPr>
              <w:pStyle w:val="Normal1"/>
              <w:widowControl w:val="0"/>
              <w:numPr>
                <w:ilvl w:val="0"/>
                <w:numId w:val="6"/>
              </w:numPr>
              <w:spacing w:line="240" w:lineRule="auto"/>
              <w:ind w:left="381" w:hanging="28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Il produit du dioxyde de carbone</w:t>
            </w:r>
          </w:p>
          <w:p w14:paraId="135161BC" w14:textId="77777777" w:rsidR="00774EB3" w:rsidRDefault="00774EB3" w:rsidP="00774EB3">
            <w:pPr>
              <w:pStyle w:val="Normal1"/>
              <w:widowControl w:val="0"/>
              <w:numPr>
                <w:ilvl w:val="0"/>
                <w:numId w:val="6"/>
              </w:numPr>
              <w:spacing w:line="240" w:lineRule="auto"/>
              <w:ind w:left="381" w:hanging="28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C’est une transformation chimique.</w:t>
            </w:r>
          </w:p>
          <w:p w14:paraId="29C4DC69" w14:textId="77777777" w:rsidR="00774EB3" w:rsidRDefault="00774EB3" w:rsidP="00774EB3">
            <w:pPr>
              <w:pStyle w:val="Normal1"/>
              <w:widowControl w:val="0"/>
              <w:numPr>
                <w:ilvl w:val="0"/>
                <w:numId w:val="6"/>
              </w:numPr>
              <w:spacing w:line="240" w:lineRule="auto"/>
              <w:ind w:left="381" w:hanging="28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Le dioxyde de carbone est un gaz à effet de serre </w:t>
            </w:r>
          </w:p>
          <w:p w14:paraId="139261B0" w14:textId="341F246B" w:rsidR="001D570A" w:rsidRPr="00672241" w:rsidRDefault="00774EB3" w:rsidP="00774EB3">
            <w:pPr>
              <w:pStyle w:val="Normal1"/>
              <w:widowControl w:val="0"/>
              <w:numPr>
                <w:ilvl w:val="0"/>
                <w:numId w:val="6"/>
              </w:numPr>
              <w:spacing w:line="240" w:lineRule="auto"/>
              <w:ind w:left="381" w:hanging="28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=&gt; la combustion du carbone participe au réchauffement climatique.</w:t>
            </w:r>
          </w:p>
        </w:tc>
      </w:tr>
    </w:tbl>
    <w:p w14:paraId="29BD8022" w14:textId="77777777" w:rsidR="001D570A" w:rsidRDefault="001D570A" w:rsidP="001D570A">
      <w:pPr>
        <w:pStyle w:val="Paragraphedeliste"/>
        <w:suppressAutoHyphens w:val="0"/>
        <w:spacing w:after="160" w:line="259" w:lineRule="auto"/>
        <w:contextualSpacing/>
        <w:rPr>
          <w:b/>
          <w:i/>
          <w:color w:val="FF0000"/>
          <w:u w:val="single"/>
        </w:rPr>
      </w:pPr>
    </w:p>
    <w:p w14:paraId="0CF6BDC1" w14:textId="12ED03F5" w:rsidR="00561037" w:rsidRPr="00561037" w:rsidRDefault="00561037" w:rsidP="00561037">
      <w:pPr>
        <w:pStyle w:val="Paragraphedeliste"/>
        <w:numPr>
          <w:ilvl w:val="0"/>
          <w:numId w:val="9"/>
        </w:numPr>
        <w:suppressAutoHyphens w:val="0"/>
        <w:spacing w:after="160" w:line="259" w:lineRule="auto"/>
        <w:contextualSpacing/>
        <w:rPr>
          <w:b/>
          <w:i/>
          <w:color w:val="FF0000"/>
          <w:u w:val="single"/>
        </w:rPr>
      </w:pPr>
      <w:r w:rsidRPr="00561037">
        <w:rPr>
          <w:b/>
          <w:i/>
          <w:color w:val="FF0000"/>
          <w:u w:val="single"/>
        </w:rPr>
        <w:t>Faire preuve de responsabilité, respecter les règles de la vie collective, s’engager et prendre des initiatives :</w:t>
      </w:r>
    </w:p>
    <w:tbl>
      <w:tblPr>
        <w:tblW w:w="108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9"/>
        <w:gridCol w:w="2719"/>
        <w:gridCol w:w="2718"/>
        <w:gridCol w:w="2719"/>
      </w:tblGrid>
      <w:tr w:rsidR="00561037" w14:paraId="3B1440B5" w14:textId="77777777" w:rsidTr="002B2B67">
        <w:trPr>
          <w:trHeight w:val="1220"/>
          <w:jc w:val="center"/>
        </w:trPr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A44D7" w14:textId="17DB56DD" w:rsidR="00561037" w:rsidRDefault="00561037" w:rsidP="007A675A">
            <w:pPr>
              <w:pStyle w:val="Normal1"/>
              <w:widowControl w:val="0"/>
              <w:spacing w:line="240" w:lineRule="auto"/>
            </w:pPr>
            <w:r>
              <w:rPr>
                <w:sz w:val="20"/>
                <w:szCs w:val="20"/>
              </w:rPr>
              <w:t xml:space="preserve">Je </w:t>
            </w:r>
            <w:r w:rsidR="007A675A">
              <w:rPr>
                <w:sz w:val="20"/>
                <w:szCs w:val="20"/>
              </w:rPr>
              <w:t xml:space="preserve">ne </w:t>
            </w:r>
            <w:r w:rsidR="00B533DB">
              <w:rPr>
                <w:sz w:val="20"/>
                <w:szCs w:val="20"/>
              </w:rPr>
              <w:t>m</w:t>
            </w:r>
            <w:r w:rsidR="007A675A">
              <w:rPr>
                <w:sz w:val="20"/>
                <w:szCs w:val="20"/>
              </w:rPr>
              <w:t>e suis pas impliqué dans l’activité.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FE0FF" w14:textId="77777777" w:rsidR="00561037" w:rsidRDefault="00561037" w:rsidP="002B2B67">
            <w:pPr>
              <w:pStyle w:val="Normal1"/>
              <w:widowControl w:val="0"/>
              <w:spacing w:line="240" w:lineRule="auto"/>
              <w:jc w:val="both"/>
            </w:pPr>
            <w:r>
              <w:rPr>
                <w:sz w:val="20"/>
                <w:szCs w:val="20"/>
              </w:rPr>
              <w:t>Notre groupe n’a pas réussi à se partager les différentes tâches et l’enseignant a réalisé le partage des tâches</w:t>
            </w:r>
          </w:p>
          <w:p w14:paraId="2AB757E7" w14:textId="77777777" w:rsidR="00561037" w:rsidRDefault="00561037" w:rsidP="002B2B67">
            <w:pPr>
              <w:pStyle w:val="Normal1"/>
              <w:widowControl w:val="0"/>
              <w:spacing w:line="240" w:lineRule="auto"/>
              <w:jc w:val="both"/>
            </w:pPr>
            <w:r>
              <w:rPr>
                <w:sz w:val="20"/>
                <w:szCs w:val="20"/>
              </w:rPr>
              <w:t>On n’arrive pas à se mettre d’accord sur la tâche à accomplir</w:t>
            </w: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3F469" w14:textId="77777777" w:rsidR="00561037" w:rsidRDefault="00561037" w:rsidP="002B2B67">
            <w:pPr>
              <w:pStyle w:val="Normal1"/>
              <w:widowControl w:val="0"/>
              <w:spacing w:line="240" w:lineRule="auto"/>
            </w:pPr>
            <w:r>
              <w:rPr>
                <w:sz w:val="20"/>
                <w:szCs w:val="20"/>
              </w:rPr>
              <w:t>Je participe au travail du groupe et je fais des propositions sur l’organisation</w:t>
            </w:r>
          </w:p>
          <w:p w14:paraId="50B44E07" w14:textId="4F86D237" w:rsidR="00561037" w:rsidRPr="000025E6" w:rsidRDefault="000025E6" w:rsidP="002B2B67">
            <w:pPr>
              <w:pStyle w:val="Normal1"/>
              <w:widowControl w:val="0"/>
              <w:spacing w:line="240" w:lineRule="auto"/>
              <w:rPr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o</w:t>
            </w:r>
            <w:r w:rsidR="00561037" w:rsidRPr="000025E6">
              <w:rPr>
                <w:sz w:val="20"/>
                <w:szCs w:val="20"/>
                <w:u w:val="single"/>
              </w:rPr>
              <w:t>u</w:t>
            </w:r>
            <w:proofErr w:type="gramEnd"/>
          </w:p>
          <w:p w14:paraId="302237AA" w14:textId="77777777" w:rsidR="00561037" w:rsidRDefault="00561037" w:rsidP="002B2B67">
            <w:pPr>
              <w:pStyle w:val="Normal1"/>
              <w:widowControl w:val="0"/>
              <w:spacing w:line="240" w:lineRule="auto"/>
            </w:pPr>
            <w:r>
              <w:rPr>
                <w:sz w:val="20"/>
                <w:szCs w:val="20"/>
              </w:rPr>
              <w:t>Je réalise au moins une tâche pour le groupe : aller chercher le matériel, gérer le temps, j’écris tout ou partie du compte rendu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E356C" w14:textId="77777777" w:rsidR="00561037" w:rsidRDefault="00561037" w:rsidP="002B2B67">
            <w:pPr>
              <w:pStyle w:val="Normal1"/>
              <w:widowControl w:val="0"/>
              <w:spacing w:line="240" w:lineRule="auto"/>
            </w:pPr>
            <w:r>
              <w:rPr>
                <w:sz w:val="20"/>
                <w:szCs w:val="20"/>
              </w:rPr>
              <w:t>Je participe activement au travail du groupe et je m’implique dans les prises de décisions tout en étant à l’écoute des autres.</w:t>
            </w:r>
          </w:p>
        </w:tc>
      </w:tr>
    </w:tbl>
    <w:p w14:paraId="50624C19" w14:textId="77777777" w:rsidR="00561037" w:rsidRPr="00561037" w:rsidRDefault="00561037" w:rsidP="00561037">
      <w:pPr>
        <w:suppressAutoHyphens w:val="0"/>
        <w:spacing w:after="160" w:line="259" w:lineRule="auto"/>
        <w:contextualSpacing/>
        <w:rPr>
          <w:b/>
          <w:color w:val="FF0000"/>
          <w:u w:val="single"/>
        </w:rPr>
      </w:pPr>
    </w:p>
    <w:sectPr w:rsidR="00561037" w:rsidRPr="00561037" w:rsidSect="002C729B">
      <w:headerReference w:type="default" r:id="rId14"/>
      <w:pgSz w:w="11906" w:h="16838"/>
      <w:pgMar w:top="567" w:right="567" w:bottom="284" w:left="567" w:header="113" w:footer="11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8598" w14:textId="77777777" w:rsidR="002F4457" w:rsidRDefault="002F4457" w:rsidP="00C23AE7">
      <w:r>
        <w:separator/>
      </w:r>
    </w:p>
  </w:endnote>
  <w:endnote w:type="continuationSeparator" w:id="0">
    <w:p w14:paraId="15B97A70" w14:textId="77777777" w:rsidR="002F4457" w:rsidRDefault="002F4457" w:rsidP="00C2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634D" w14:textId="77777777" w:rsidR="002F4457" w:rsidRDefault="002F4457" w:rsidP="00C23AE7">
      <w:r>
        <w:separator/>
      </w:r>
    </w:p>
  </w:footnote>
  <w:footnote w:type="continuationSeparator" w:id="0">
    <w:p w14:paraId="77EE9429" w14:textId="77777777" w:rsidR="002F4457" w:rsidRDefault="002F4457" w:rsidP="00C2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EE66D" w14:textId="77777777" w:rsidR="00C23AE7" w:rsidRPr="005A1B11" w:rsidRDefault="00C23AE7" w:rsidP="005A1B11">
    <w:pPr>
      <w:pStyle w:val="Paragraphedeliste"/>
      <w:ind w:left="0"/>
      <w:rPr>
        <w:rFonts w:ascii="Arial" w:hAnsi="Arial" w:cs="Arial"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6C6D"/>
    <w:multiLevelType w:val="hybridMultilevel"/>
    <w:tmpl w:val="A040226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163AB"/>
    <w:multiLevelType w:val="hybridMultilevel"/>
    <w:tmpl w:val="2D28CB10"/>
    <w:lvl w:ilvl="0" w:tplc="2D74409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E4CF7"/>
    <w:multiLevelType w:val="hybridMultilevel"/>
    <w:tmpl w:val="E9A8863C"/>
    <w:lvl w:ilvl="0" w:tplc="F410A240">
      <w:start w:val="1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BDB25FF"/>
    <w:multiLevelType w:val="multilevel"/>
    <w:tmpl w:val="E2BE310A"/>
    <w:lvl w:ilvl="0">
      <w:start w:val="1"/>
      <w:numFmt w:val="bullet"/>
      <w:pStyle w:val="Listepuceshierarchis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Restart w:val="0"/>
      <w:lvlText w:val="-"/>
      <w:lvlJc w:val="left"/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:em w:val="none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2727D1F"/>
    <w:multiLevelType w:val="hybridMultilevel"/>
    <w:tmpl w:val="E886F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713AF"/>
    <w:multiLevelType w:val="hybridMultilevel"/>
    <w:tmpl w:val="2A1CEB0E"/>
    <w:lvl w:ilvl="0" w:tplc="F904B5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441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BC6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4C91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46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466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020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86E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86A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2B7C3B"/>
    <w:multiLevelType w:val="hybridMultilevel"/>
    <w:tmpl w:val="8EB895E2"/>
    <w:lvl w:ilvl="0" w:tplc="2D74409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E412D"/>
    <w:multiLevelType w:val="hybridMultilevel"/>
    <w:tmpl w:val="42E48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F2138"/>
    <w:multiLevelType w:val="hybridMultilevel"/>
    <w:tmpl w:val="3F38C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A63E2"/>
    <w:multiLevelType w:val="hybridMultilevel"/>
    <w:tmpl w:val="F5B6CCE0"/>
    <w:lvl w:ilvl="0" w:tplc="6C3E15D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653261">
    <w:abstractNumId w:val="0"/>
  </w:num>
  <w:num w:numId="2" w16cid:durableId="490565401">
    <w:abstractNumId w:val="4"/>
  </w:num>
  <w:num w:numId="3" w16cid:durableId="1639993893">
    <w:abstractNumId w:val="3"/>
  </w:num>
  <w:num w:numId="4" w16cid:durableId="1222717829">
    <w:abstractNumId w:val="5"/>
  </w:num>
  <w:num w:numId="5" w16cid:durableId="1343505421">
    <w:abstractNumId w:val="9"/>
  </w:num>
  <w:num w:numId="6" w16cid:durableId="69935868">
    <w:abstractNumId w:val="2"/>
  </w:num>
  <w:num w:numId="7" w16cid:durableId="861164091">
    <w:abstractNumId w:val="1"/>
  </w:num>
  <w:num w:numId="8" w16cid:durableId="1563058253">
    <w:abstractNumId w:val="6"/>
  </w:num>
  <w:num w:numId="9" w16cid:durableId="83457129">
    <w:abstractNumId w:val="7"/>
  </w:num>
  <w:num w:numId="10" w16cid:durableId="878973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AE7"/>
    <w:rsid w:val="000025E6"/>
    <w:rsid w:val="000245E2"/>
    <w:rsid w:val="00037467"/>
    <w:rsid w:val="000653FB"/>
    <w:rsid w:val="000C2598"/>
    <w:rsid w:val="000F6808"/>
    <w:rsid w:val="00123D7A"/>
    <w:rsid w:val="001571E4"/>
    <w:rsid w:val="00170F95"/>
    <w:rsid w:val="001717EB"/>
    <w:rsid w:val="001C5581"/>
    <w:rsid w:val="001C72D5"/>
    <w:rsid w:val="001D570A"/>
    <w:rsid w:val="001F6029"/>
    <w:rsid w:val="0022307F"/>
    <w:rsid w:val="00234367"/>
    <w:rsid w:val="00237CE4"/>
    <w:rsid w:val="0025638E"/>
    <w:rsid w:val="00271418"/>
    <w:rsid w:val="002C729B"/>
    <w:rsid w:val="002F4457"/>
    <w:rsid w:val="00304E46"/>
    <w:rsid w:val="00367095"/>
    <w:rsid w:val="003A429F"/>
    <w:rsid w:val="003F1889"/>
    <w:rsid w:val="003F543C"/>
    <w:rsid w:val="00404A1E"/>
    <w:rsid w:val="0044340F"/>
    <w:rsid w:val="00455B4F"/>
    <w:rsid w:val="00462E41"/>
    <w:rsid w:val="004729CF"/>
    <w:rsid w:val="00477510"/>
    <w:rsid w:val="004A1442"/>
    <w:rsid w:val="004D3FEF"/>
    <w:rsid w:val="004D6627"/>
    <w:rsid w:val="004F78DC"/>
    <w:rsid w:val="00550B68"/>
    <w:rsid w:val="00561037"/>
    <w:rsid w:val="005838A1"/>
    <w:rsid w:val="005A1B11"/>
    <w:rsid w:val="005C138F"/>
    <w:rsid w:val="00672241"/>
    <w:rsid w:val="00680295"/>
    <w:rsid w:val="00682364"/>
    <w:rsid w:val="0069382A"/>
    <w:rsid w:val="006D4A5B"/>
    <w:rsid w:val="006E76FE"/>
    <w:rsid w:val="00711773"/>
    <w:rsid w:val="00713919"/>
    <w:rsid w:val="007201B6"/>
    <w:rsid w:val="00774EB3"/>
    <w:rsid w:val="00784B43"/>
    <w:rsid w:val="00784DBF"/>
    <w:rsid w:val="00792808"/>
    <w:rsid w:val="007A675A"/>
    <w:rsid w:val="00805361"/>
    <w:rsid w:val="00815891"/>
    <w:rsid w:val="00837184"/>
    <w:rsid w:val="0086692B"/>
    <w:rsid w:val="008953FF"/>
    <w:rsid w:val="00895D29"/>
    <w:rsid w:val="008A11E3"/>
    <w:rsid w:val="008D4938"/>
    <w:rsid w:val="008F255B"/>
    <w:rsid w:val="008F3477"/>
    <w:rsid w:val="009304DA"/>
    <w:rsid w:val="009974AB"/>
    <w:rsid w:val="00A17741"/>
    <w:rsid w:val="00A62DD1"/>
    <w:rsid w:val="00A633C9"/>
    <w:rsid w:val="00A7671C"/>
    <w:rsid w:val="00A93082"/>
    <w:rsid w:val="00AB001D"/>
    <w:rsid w:val="00AB3DF6"/>
    <w:rsid w:val="00AC59F8"/>
    <w:rsid w:val="00B22730"/>
    <w:rsid w:val="00B42025"/>
    <w:rsid w:val="00B44908"/>
    <w:rsid w:val="00B533DB"/>
    <w:rsid w:val="00B659FF"/>
    <w:rsid w:val="00B723F7"/>
    <w:rsid w:val="00BC548E"/>
    <w:rsid w:val="00BC7A6D"/>
    <w:rsid w:val="00C06D11"/>
    <w:rsid w:val="00C23AE7"/>
    <w:rsid w:val="00C77E58"/>
    <w:rsid w:val="00C82904"/>
    <w:rsid w:val="00C92917"/>
    <w:rsid w:val="00C95B65"/>
    <w:rsid w:val="00CA028E"/>
    <w:rsid w:val="00CA4A25"/>
    <w:rsid w:val="00CC044F"/>
    <w:rsid w:val="00CD3CDF"/>
    <w:rsid w:val="00CE1EA3"/>
    <w:rsid w:val="00D50BCB"/>
    <w:rsid w:val="00D61DBD"/>
    <w:rsid w:val="00D71736"/>
    <w:rsid w:val="00DB2D32"/>
    <w:rsid w:val="00DE6DDD"/>
    <w:rsid w:val="00E90DE4"/>
    <w:rsid w:val="00EA0CC9"/>
    <w:rsid w:val="00EB4282"/>
    <w:rsid w:val="00ED2176"/>
    <w:rsid w:val="00ED46FA"/>
    <w:rsid w:val="00F1415C"/>
    <w:rsid w:val="00F325BE"/>
    <w:rsid w:val="00F41A44"/>
    <w:rsid w:val="00FC5556"/>
    <w:rsid w:val="00FE18FD"/>
    <w:rsid w:val="00FF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8FBFEA"/>
  <w15:docId w15:val="{98C79EFA-DC53-42C7-9E1E-499E9774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477"/>
    <w:pPr>
      <w:suppressAutoHyphens/>
    </w:pPr>
    <w:rPr>
      <w:rFonts w:eastAsia="Calibri"/>
      <w:szCs w:val="22"/>
      <w:lang w:eastAsia="ar-SA"/>
    </w:rPr>
  </w:style>
  <w:style w:type="paragraph" w:styleId="Titre1">
    <w:name w:val="heading 1"/>
    <w:basedOn w:val="Normal"/>
    <w:link w:val="Titre1Car"/>
    <w:uiPriority w:val="9"/>
    <w:qFormat/>
    <w:rsid w:val="00C23AE7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8F3477"/>
  </w:style>
  <w:style w:type="character" w:customStyle="1" w:styleId="WW-Absatz-Standardschriftart">
    <w:name w:val="WW-Absatz-Standardschriftart"/>
    <w:rsid w:val="008F3477"/>
  </w:style>
  <w:style w:type="character" w:customStyle="1" w:styleId="WW8Num1z0">
    <w:name w:val="WW8Num1z0"/>
    <w:rsid w:val="008F3477"/>
    <w:rPr>
      <w:rFonts w:ascii="Wingdings" w:hAnsi="Wingdings" w:cs="Wingdings"/>
    </w:rPr>
  </w:style>
  <w:style w:type="character" w:customStyle="1" w:styleId="WW8Num2z0">
    <w:name w:val="WW8Num2z0"/>
    <w:rsid w:val="008F3477"/>
  </w:style>
  <w:style w:type="character" w:customStyle="1" w:styleId="WW8Num3z0">
    <w:name w:val="WW8Num3z0"/>
    <w:rsid w:val="008F3477"/>
  </w:style>
  <w:style w:type="character" w:customStyle="1" w:styleId="WW8Num4z0">
    <w:name w:val="WW8Num4z0"/>
    <w:rsid w:val="008F3477"/>
  </w:style>
  <w:style w:type="character" w:customStyle="1" w:styleId="WW8Num5z0">
    <w:name w:val="WW8Num5z0"/>
    <w:rsid w:val="008F3477"/>
  </w:style>
  <w:style w:type="character" w:customStyle="1" w:styleId="WW8Num5z1">
    <w:name w:val="WW8Num5z1"/>
    <w:rsid w:val="008F3477"/>
  </w:style>
  <w:style w:type="character" w:customStyle="1" w:styleId="WW8Num5z2">
    <w:name w:val="WW8Num5z2"/>
    <w:rsid w:val="008F3477"/>
  </w:style>
  <w:style w:type="character" w:customStyle="1" w:styleId="WW8Num5z3">
    <w:name w:val="WW8Num5z3"/>
    <w:rsid w:val="008F3477"/>
  </w:style>
  <w:style w:type="character" w:customStyle="1" w:styleId="WW8Num5z4">
    <w:name w:val="WW8Num5z4"/>
    <w:rsid w:val="008F3477"/>
  </w:style>
  <w:style w:type="character" w:customStyle="1" w:styleId="WW8Num5z5">
    <w:name w:val="WW8Num5z5"/>
    <w:rsid w:val="008F3477"/>
  </w:style>
  <w:style w:type="character" w:customStyle="1" w:styleId="WW8Num5z6">
    <w:name w:val="WW8Num5z6"/>
    <w:rsid w:val="008F3477"/>
  </w:style>
  <w:style w:type="character" w:customStyle="1" w:styleId="WW8Num5z7">
    <w:name w:val="WW8Num5z7"/>
    <w:rsid w:val="008F3477"/>
  </w:style>
  <w:style w:type="character" w:customStyle="1" w:styleId="WW8Num5z8">
    <w:name w:val="WW8Num5z8"/>
    <w:rsid w:val="008F3477"/>
  </w:style>
  <w:style w:type="character" w:customStyle="1" w:styleId="WW8Num6z0">
    <w:name w:val="WW8Num6z0"/>
    <w:rsid w:val="008F3477"/>
    <w:rPr>
      <w:b/>
      <w:u w:val="none"/>
    </w:rPr>
  </w:style>
  <w:style w:type="character" w:customStyle="1" w:styleId="WW8Num7z0">
    <w:name w:val="WW8Num7z0"/>
    <w:rsid w:val="008F3477"/>
  </w:style>
  <w:style w:type="character" w:customStyle="1" w:styleId="WW8Num7z1">
    <w:name w:val="WW8Num7z1"/>
    <w:rsid w:val="008F3477"/>
  </w:style>
  <w:style w:type="character" w:customStyle="1" w:styleId="WW8Num7z2">
    <w:name w:val="WW8Num7z2"/>
    <w:rsid w:val="008F3477"/>
  </w:style>
  <w:style w:type="character" w:customStyle="1" w:styleId="WW8Num7z3">
    <w:name w:val="WW8Num7z3"/>
    <w:rsid w:val="008F3477"/>
  </w:style>
  <w:style w:type="character" w:customStyle="1" w:styleId="WW8Num7z4">
    <w:name w:val="WW8Num7z4"/>
    <w:rsid w:val="008F3477"/>
  </w:style>
  <w:style w:type="character" w:customStyle="1" w:styleId="WW8Num7z5">
    <w:name w:val="WW8Num7z5"/>
    <w:rsid w:val="008F3477"/>
  </w:style>
  <w:style w:type="character" w:customStyle="1" w:styleId="WW8Num7z6">
    <w:name w:val="WW8Num7z6"/>
    <w:rsid w:val="008F3477"/>
  </w:style>
  <w:style w:type="character" w:customStyle="1" w:styleId="WW8Num7z7">
    <w:name w:val="WW8Num7z7"/>
    <w:rsid w:val="008F3477"/>
  </w:style>
  <w:style w:type="character" w:customStyle="1" w:styleId="WW8Num7z8">
    <w:name w:val="WW8Num7z8"/>
    <w:rsid w:val="008F3477"/>
  </w:style>
  <w:style w:type="character" w:customStyle="1" w:styleId="WW8Num8z0">
    <w:name w:val="WW8Num8z0"/>
    <w:rsid w:val="008F3477"/>
  </w:style>
  <w:style w:type="character" w:customStyle="1" w:styleId="WW8Num9z0">
    <w:name w:val="WW8Num9z0"/>
    <w:rsid w:val="008F3477"/>
  </w:style>
  <w:style w:type="character" w:customStyle="1" w:styleId="WW8Num10z0">
    <w:name w:val="WW8Num10z0"/>
    <w:rsid w:val="008F3477"/>
    <w:rPr>
      <w:rFonts w:ascii="Symbol" w:eastAsia="Calibri" w:hAnsi="Symbol" w:cs="Times New Roman"/>
      <w:sz w:val="40"/>
      <w:szCs w:val="40"/>
    </w:rPr>
  </w:style>
  <w:style w:type="character" w:customStyle="1" w:styleId="WW8Num10z1">
    <w:name w:val="WW8Num10z1"/>
    <w:rsid w:val="008F3477"/>
    <w:rPr>
      <w:rFonts w:ascii="Courier New" w:hAnsi="Courier New" w:cs="Courier New"/>
    </w:rPr>
  </w:style>
  <w:style w:type="character" w:customStyle="1" w:styleId="WW8Num10z2">
    <w:name w:val="WW8Num10z2"/>
    <w:rsid w:val="008F3477"/>
    <w:rPr>
      <w:rFonts w:ascii="Wingdings" w:hAnsi="Wingdings" w:cs="Wingdings"/>
    </w:rPr>
  </w:style>
  <w:style w:type="character" w:customStyle="1" w:styleId="WW8Num10z3">
    <w:name w:val="WW8Num10z3"/>
    <w:rsid w:val="008F3477"/>
    <w:rPr>
      <w:rFonts w:ascii="Symbol" w:hAnsi="Symbol" w:cs="Symbol"/>
    </w:rPr>
  </w:style>
  <w:style w:type="character" w:customStyle="1" w:styleId="WW8Num10z4">
    <w:name w:val="WW8Num10z4"/>
    <w:rsid w:val="008F3477"/>
  </w:style>
  <w:style w:type="character" w:customStyle="1" w:styleId="WW8Num10z5">
    <w:name w:val="WW8Num10z5"/>
    <w:rsid w:val="008F3477"/>
  </w:style>
  <w:style w:type="character" w:customStyle="1" w:styleId="WW8Num10z6">
    <w:name w:val="WW8Num10z6"/>
    <w:rsid w:val="008F3477"/>
  </w:style>
  <w:style w:type="character" w:customStyle="1" w:styleId="WW8Num10z7">
    <w:name w:val="WW8Num10z7"/>
    <w:rsid w:val="008F3477"/>
  </w:style>
  <w:style w:type="character" w:customStyle="1" w:styleId="WW8Num10z8">
    <w:name w:val="WW8Num10z8"/>
    <w:rsid w:val="008F3477"/>
  </w:style>
  <w:style w:type="character" w:customStyle="1" w:styleId="WW8Num1z1">
    <w:name w:val="WW8Num1z1"/>
    <w:rsid w:val="008F3477"/>
    <w:rPr>
      <w:rFonts w:ascii="Courier New" w:hAnsi="Courier New" w:cs="Courier New"/>
    </w:rPr>
  </w:style>
  <w:style w:type="character" w:customStyle="1" w:styleId="WW8Num1z3">
    <w:name w:val="WW8Num1z3"/>
    <w:rsid w:val="008F3477"/>
    <w:rPr>
      <w:rFonts w:ascii="Symbol" w:hAnsi="Symbol" w:cs="Symbol"/>
    </w:rPr>
  </w:style>
  <w:style w:type="character" w:customStyle="1" w:styleId="WW8Num2z1">
    <w:name w:val="WW8Num2z1"/>
    <w:rsid w:val="008F3477"/>
  </w:style>
  <w:style w:type="character" w:customStyle="1" w:styleId="WW8Num2z2">
    <w:name w:val="WW8Num2z2"/>
    <w:rsid w:val="008F3477"/>
  </w:style>
  <w:style w:type="character" w:customStyle="1" w:styleId="WW8Num2z3">
    <w:name w:val="WW8Num2z3"/>
    <w:rsid w:val="008F3477"/>
  </w:style>
  <w:style w:type="character" w:customStyle="1" w:styleId="WW8Num2z4">
    <w:name w:val="WW8Num2z4"/>
    <w:rsid w:val="008F3477"/>
  </w:style>
  <w:style w:type="character" w:customStyle="1" w:styleId="WW8Num2z5">
    <w:name w:val="WW8Num2z5"/>
    <w:rsid w:val="008F3477"/>
  </w:style>
  <w:style w:type="character" w:customStyle="1" w:styleId="WW8Num2z6">
    <w:name w:val="WW8Num2z6"/>
    <w:rsid w:val="008F3477"/>
  </w:style>
  <w:style w:type="character" w:customStyle="1" w:styleId="WW8Num2z7">
    <w:name w:val="WW8Num2z7"/>
    <w:rsid w:val="008F3477"/>
  </w:style>
  <w:style w:type="character" w:customStyle="1" w:styleId="WW8Num2z8">
    <w:name w:val="WW8Num2z8"/>
    <w:rsid w:val="008F3477"/>
  </w:style>
  <w:style w:type="character" w:customStyle="1" w:styleId="WW8Num3z1">
    <w:name w:val="WW8Num3z1"/>
    <w:rsid w:val="008F3477"/>
  </w:style>
  <w:style w:type="character" w:customStyle="1" w:styleId="WW8Num3z2">
    <w:name w:val="WW8Num3z2"/>
    <w:rsid w:val="008F3477"/>
  </w:style>
  <w:style w:type="character" w:customStyle="1" w:styleId="WW8Num3z3">
    <w:name w:val="WW8Num3z3"/>
    <w:rsid w:val="008F3477"/>
  </w:style>
  <w:style w:type="character" w:customStyle="1" w:styleId="WW8Num3z4">
    <w:name w:val="WW8Num3z4"/>
    <w:rsid w:val="008F3477"/>
  </w:style>
  <w:style w:type="character" w:customStyle="1" w:styleId="WW8Num3z5">
    <w:name w:val="WW8Num3z5"/>
    <w:rsid w:val="008F3477"/>
  </w:style>
  <w:style w:type="character" w:customStyle="1" w:styleId="WW8Num3z6">
    <w:name w:val="WW8Num3z6"/>
    <w:rsid w:val="008F3477"/>
  </w:style>
  <w:style w:type="character" w:customStyle="1" w:styleId="WW8Num3z7">
    <w:name w:val="WW8Num3z7"/>
    <w:rsid w:val="008F3477"/>
  </w:style>
  <w:style w:type="character" w:customStyle="1" w:styleId="WW8Num3z8">
    <w:name w:val="WW8Num3z8"/>
    <w:rsid w:val="008F3477"/>
  </w:style>
  <w:style w:type="character" w:customStyle="1" w:styleId="WW8Num4z1">
    <w:name w:val="WW8Num4z1"/>
    <w:rsid w:val="008F3477"/>
  </w:style>
  <w:style w:type="character" w:customStyle="1" w:styleId="WW8Num4z2">
    <w:name w:val="WW8Num4z2"/>
    <w:rsid w:val="008F3477"/>
  </w:style>
  <w:style w:type="character" w:customStyle="1" w:styleId="WW8Num4z3">
    <w:name w:val="WW8Num4z3"/>
    <w:rsid w:val="008F3477"/>
  </w:style>
  <w:style w:type="character" w:customStyle="1" w:styleId="WW8Num4z4">
    <w:name w:val="WW8Num4z4"/>
    <w:rsid w:val="008F3477"/>
  </w:style>
  <w:style w:type="character" w:customStyle="1" w:styleId="WW8Num4z5">
    <w:name w:val="WW8Num4z5"/>
    <w:rsid w:val="008F3477"/>
  </w:style>
  <w:style w:type="character" w:customStyle="1" w:styleId="WW8Num4z6">
    <w:name w:val="WW8Num4z6"/>
    <w:rsid w:val="008F3477"/>
  </w:style>
  <w:style w:type="character" w:customStyle="1" w:styleId="WW8Num4z7">
    <w:name w:val="WW8Num4z7"/>
    <w:rsid w:val="008F3477"/>
  </w:style>
  <w:style w:type="character" w:customStyle="1" w:styleId="WW8Num4z8">
    <w:name w:val="WW8Num4z8"/>
    <w:rsid w:val="008F3477"/>
  </w:style>
  <w:style w:type="character" w:customStyle="1" w:styleId="WW8Num6z1">
    <w:name w:val="WW8Num6z1"/>
    <w:rsid w:val="008F3477"/>
  </w:style>
  <w:style w:type="character" w:customStyle="1" w:styleId="WW8Num6z2">
    <w:name w:val="WW8Num6z2"/>
    <w:rsid w:val="008F3477"/>
  </w:style>
  <w:style w:type="character" w:customStyle="1" w:styleId="WW8Num6z3">
    <w:name w:val="WW8Num6z3"/>
    <w:rsid w:val="008F3477"/>
  </w:style>
  <w:style w:type="character" w:customStyle="1" w:styleId="WW8Num6z4">
    <w:name w:val="WW8Num6z4"/>
    <w:rsid w:val="008F3477"/>
  </w:style>
  <w:style w:type="character" w:customStyle="1" w:styleId="WW8Num6z5">
    <w:name w:val="WW8Num6z5"/>
    <w:rsid w:val="008F3477"/>
  </w:style>
  <w:style w:type="character" w:customStyle="1" w:styleId="WW8Num6z6">
    <w:name w:val="WW8Num6z6"/>
    <w:rsid w:val="008F3477"/>
  </w:style>
  <w:style w:type="character" w:customStyle="1" w:styleId="WW8Num6z7">
    <w:name w:val="WW8Num6z7"/>
    <w:rsid w:val="008F3477"/>
  </w:style>
  <w:style w:type="character" w:customStyle="1" w:styleId="WW8Num6z8">
    <w:name w:val="WW8Num6z8"/>
    <w:rsid w:val="008F3477"/>
  </w:style>
  <w:style w:type="character" w:customStyle="1" w:styleId="WW8Num8z1">
    <w:name w:val="WW8Num8z1"/>
    <w:rsid w:val="008F3477"/>
  </w:style>
  <w:style w:type="character" w:customStyle="1" w:styleId="WW8Num8z2">
    <w:name w:val="WW8Num8z2"/>
    <w:rsid w:val="008F3477"/>
  </w:style>
  <w:style w:type="character" w:customStyle="1" w:styleId="WW8Num8z3">
    <w:name w:val="WW8Num8z3"/>
    <w:rsid w:val="008F3477"/>
  </w:style>
  <w:style w:type="character" w:customStyle="1" w:styleId="WW8Num8z4">
    <w:name w:val="WW8Num8z4"/>
    <w:rsid w:val="008F3477"/>
  </w:style>
  <w:style w:type="character" w:customStyle="1" w:styleId="WW8Num8z5">
    <w:name w:val="WW8Num8z5"/>
    <w:rsid w:val="008F3477"/>
  </w:style>
  <w:style w:type="character" w:customStyle="1" w:styleId="WW8Num8z6">
    <w:name w:val="WW8Num8z6"/>
    <w:rsid w:val="008F3477"/>
  </w:style>
  <w:style w:type="character" w:customStyle="1" w:styleId="WW8Num8z7">
    <w:name w:val="WW8Num8z7"/>
    <w:rsid w:val="008F3477"/>
  </w:style>
  <w:style w:type="character" w:customStyle="1" w:styleId="WW8Num8z8">
    <w:name w:val="WW8Num8z8"/>
    <w:rsid w:val="008F3477"/>
  </w:style>
  <w:style w:type="character" w:customStyle="1" w:styleId="WW8Num9z1">
    <w:name w:val="WW8Num9z1"/>
    <w:rsid w:val="008F3477"/>
  </w:style>
  <w:style w:type="character" w:customStyle="1" w:styleId="WW8Num9z2">
    <w:name w:val="WW8Num9z2"/>
    <w:rsid w:val="008F3477"/>
  </w:style>
  <w:style w:type="character" w:customStyle="1" w:styleId="WW8Num9z3">
    <w:name w:val="WW8Num9z3"/>
    <w:rsid w:val="008F3477"/>
  </w:style>
  <w:style w:type="character" w:customStyle="1" w:styleId="WW8Num9z4">
    <w:name w:val="WW8Num9z4"/>
    <w:rsid w:val="008F3477"/>
  </w:style>
  <w:style w:type="character" w:customStyle="1" w:styleId="WW8Num9z5">
    <w:name w:val="WW8Num9z5"/>
    <w:rsid w:val="008F3477"/>
  </w:style>
  <w:style w:type="character" w:customStyle="1" w:styleId="WW8Num9z6">
    <w:name w:val="WW8Num9z6"/>
    <w:rsid w:val="008F3477"/>
  </w:style>
  <w:style w:type="character" w:customStyle="1" w:styleId="WW8Num9z7">
    <w:name w:val="WW8Num9z7"/>
    <w:rsid w:val="008F3477"/>
  </w:style>
  <w:style w:type="character" w:customStyle="1" w:styleId="WW8Num9z8">
    <w:name w:val="WW8Num9z8"/>
    <w:rsid w:val="008F3477"/>
  </w:style>
  <w:style w:type="character" w:customStyle="1" w:styleId="Policepardfaut1">
    <w:name w:val="Police par défaut1"/>
    <w:rsid w:val="008F3477"/>
  </w:style>
  <w:style w:type="character" w:customStyle="1" w:styleId="TextedebullesCar">
    <w:name w:val="Texte de bulles Car"/>
    <w:basedOn w:val="Policepardfaut1"/>
    <w:rsid w:val="008F3477"/>
    <w:rPr>
      <w:rFonts w:ascii="Tahoma" w:hAnsi="Tahoma" w:cs="Tahoma"/>
      <w:sz w:val="16"/>
      <w:szCs w:val="16"/>
    </w:rPr>
  </w:style>
  <w:style w:type="character" w:customStyle="1" w:styleId="Caractresdenumrotation">
    <w:name w:val="Caractères de numérotation"/>
    <w:rsid w:val="008F3477"/>
  </w:style>
  <w:style w:type="character" w:customStyle="1" w:styleId="Puces">
    <w:name w:val="Puces"/>
    <w:rsid w:val="008F3477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8F3477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sdetexte">
    <w:name w:val="Body Text"/>
    <w:basedOn w:val="Normal"/>
    <w:rsid w:val="008F3477"/>
    <w:pPr>
      <w:spacing w:after="120"/>
    </w:pPr>
  </w:style>
  <w:style w:type="paragraph" w:styleId="Liste">
    <w:name w:val="List"/>
    <w:basedOn w:val="Corpsdetexte"/>
    <w:rsid w:val="008F3477"/>
  </w:style>
  <w:style w:type="paragraph" w:customStyle="1" w:styleId="Lgende1">
    <w:name w:val="Légende1"/>
    <w:basedOn w:val="Normal"/>
    <w:rsid w:val="008F347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8F3477"/>
    <w:pPr>
      <w:suppressLineNumbers/>
    </w:pPr>
  </w:style>
  <w:style w:type="paragraph" w:styleId="Paragraphedeliste">
    <w:name w:val="List Paragraph"/>
    <w:basedOn w:val="Normal"/>
    <w:uiPriority w:val="34"/>
    <w:qFormat/>
    <w:rsid w:val="008F3477"/>
    <w:pPr>
      <w:ind w:left="720"/>
    </w:pPr>
  </w:style>
  <w:style w:type="paragraph" w:styleId="Textedebulles">
    <w:name w:val="Balloon Text"/>
    <w:basedOn w:val="Normal"/>
    <w:rsid w:val="008F3477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8F3477"/>
    <w:pPr>
      <w:suppressLineNumbers/>
    </w:pPr>
  </w:style>
  <w:style w:type="paragraph" w:customStyle="1" w:styleId="Titredetableau">
    <w:name w:val="Titre de tableau"/>
    <w:basedOn w:val="Contenudetableau"/>
    <w:rsid w:val="008F3477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C23A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3AE7"/>
    <w:rPr>
      <w:rFonts w:eastAsia="Calibri"/>
      <w:szCs w:val="22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C23A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3AE7"/>
    <w:rPr>
      <w:rFonts w:eastAsia="Calibri"/>
      <w:szCs w:val="22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C23AE7"/>
    <w:rPr>
      <w:b/>
      <w:bCs/>
      <w:kern w:val="36"/>
      <w:sz w:val="48"/>
      <w:szCs w:val="48"/>
    </w:rPr>
  </w:style>
  <w:style w:type="paragraph" w:customStyle="1" w:styleId="su-standfirst">
    <w:name w:val="su-standfirst"/>
    <w:basedOn w:val="Normal"/>
    <w:rsid w:val="00C23AE7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23AE7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23AE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CE1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659FF"/>
    <w:pPr>
      <w:widowControl w:val="0"/>
      <w:suppressAutoHyphens/>
      <w:autoSpaceDN w:val="0"/>
      <w:textAlignment w:val="baseline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Listepuceshierarchise">
    <w:name w:val="Liste puces hierarchisée"/>
    <w:basedOn w:val="Normal"/>
    <w:rsid w:val="004F78DC"/>
    <w:pPr>
      <w:numPr>
        <w:numId w:val="3"/>
      </w:numPr>
      <w:suppressAutoHyphens w:val="0"/>
      <w:spacing w:before="40" w:after="40"/>
      <w:ind w:left="878" w:right="284"/>
    </w:pPr>
    <w:rPr>
      <w:rFonts w:ascii="Arial" w:eastAsia="Arial" w:hAnsi="Arial"/>
      <w:lang w:eastAsia="en-US"/>
    </w:rPr>
  </w:style>
  <w:style w:type="paragraph" w:customStyle="1" w:styleId="entetetableau">
    <w:name w:val="en tete tableau"/>
    <w:basedOn w:val="Normal"/>
    <w:next w:val="En-tte"/>
    <w:rsid w:val="004F78DC"/>
    <w:pPr>
      <w:suppressAutoHyphens w:val="0"/>
      <w:spacing w:before="60" w:after="60"/>
      <w:jc w:val="center"/>
    </w:pPr>
    <w:rPr>
      <w:rFonts w:ascii="Arial" w:eastAsia="Times New Roman" w:hAnsi="Arial"/>
      <w:smallCaps/>
      <w:color w:val="B80047"/>
      <w:kern w:val="16"/>
      <w:szCs w:val="20"/>
      <w:lang w:eastAsia="fr-FR"/>
    </w:rPr>
  </w:style>
  <w:style w:type="paragraph" w:customStyle="1" w:styleId="Tableauen-tetecolonne">
    <w:name w:val="Tableau en-tete colonne"/>
    <w:basedOn w:val="Normal"/>
    <w:rsid w:val="004F78DC"/>
    <w:pPr>
      <w:suppressAutoHyphens w:val="0"/>
      <w:spacing w:before="60" w:after="60"/>
    </w:pPr>
    <w:rPr>
      <w:rFonts w:ascii="Arial" w:eastAsia="Times New Roman" w:hAnsi="Arial"/>
      <w:i/>
      <w:szCs w:val="20"/>
      <w:lang w:eastAsia="fr-FR"/>
    </w:rPr>
  </w:style>
  <w:style w:type="paragraph" w:customStyle="1" w:styleId="TableauListepuceshierarchise">
    <w:name w:val="Tableau Liste puces hierarchisée"/>
    <w:basedOn w:val="Listepuceshierarchise"/>
    <w:rsid w:val="004F78DC"/>
    <w:pPr>
      <w:ind w:left="0" w:right="0" w:firstLine="0"/>
    </w:pPr>
  </w:style>
  <w:style w:type="paragraph" w:customStyle="1" w:styleId="Normal1">
    <w:name w:val="Normal1"/>
    <w:rsid w:val="00561037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uest-france.fr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9FD4E-CF44-4C3C-BD6F-E0039774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laurence santander</cp:lastModifiedBy>
  <cp:revision>5</cp:revision>
  <cp:lastPrinted>2021-12-01T14:59:00Z</cp:lastPrinted>
  <dcterms:created xsi:type="dcterms:W3CDTF">2026-01-29T10:29:00Z</dcterms:created>
  <dcterms:modified xsi:type="dcterms:W3CDTF">2026-01-29T13:39:00Z</dcterms:modified>
</cp:coreProperties>
</file>